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022" w:rsidRPr="004A3FFB" w:rsidRDefault="00A35022" w:rsidP="00A35022">
      <w:pPr>
        <w:ind w:firstLine="540"/>
        <w:jc w:val="center"/>
        <w:rPr>
          <w:b/>
          <w:sz w:val="28"/>
          <w:szCs w:val="28"/>
          <w:lang w:val="en-US"/>
        </w:rPr>
      </w:pPr>
      <w:r>
        <w:rPr>
          <w:b/>
          <w:sz w:val="28"/>
          <w:szCs w:val="28"/>
          <w:lang w:val="en-US"/>
        </w:rPr>
        <w:t>Ministry of Hea</w:t>
      </w:r>
      <w:r w:rsidRPr="004A3FFB">
        <w:rPr>
          <w:b/>
          <w:sz w:val="28"/>
          <w:szCs w:val="28"/>
          <w:lang w:val="en-US"/>
        </w:rPr>
        <w:t>l</w:t>
      </w:r>
      <w:r>
        <w:rPr>
          <w:b/>
          <w:sz w:val="28"/>
          <w:szCs w:val="28"/>
          <w:lang w:val="en-US"/>
        </w:rPr>
        <w:t>th</w:t>
      </w:r>
      <w:r w:rsidRPr="004A3FFB">
        <w:rPr>
          <w:b/>
          <w:sz w:val="28"/>
          <w:szCs w:val="28"/>
          <w:lang w:val="en-US"/>
        </w:rPr>
        <w:t xml:space="preserve"> Republic of Belarus</w:t>
      </w:r>
    </w:p>
    <w:p w:rsidR="00A35022" w:rsidRPr="004A3FFB" w:rsidRDefault="00A35022" w:rsidP="00A35022">
      <w:pPr>
        <w:ind w:firstLine="540"/>
        <w:jc w:val="center"/>
        <w:rPr>
          <w:b/>
          <w:sz w:val="28"/>
          <w:szCs w:val="28"/>
          <w:lang w:val="en-US"/>
        </w:rPr>
      </w:pPr>
    </w:p>
    <w:p w:rsidR="00A35022" w:rsidRPr="004A3FFB" w:rsidRDefault="00A35022" w:rsidP="00A35022">
      <w:pPr>
        <w:ind w:firstLine="540"/>
        <w:jc w:val="center"/>
        <w:rPr>
          <w:b/>
          <w:sz w:val="28"/>
          <w:szCs w:val="28"/>
          <w:lang w:val="en-US"/>
        </w:rPr>
      </w:pPr>
      <w:r w:rsidRPr="004A3FFB">
        <w:rPr>
          <w:b/>
          <w:sz w:val="28"/>
          <w:szCs w:val="28"/>
          <w:lang w:val="en-US"/>
        </w:rPr>
        <w:t>Gomel State Medical University</w:t>
      </w:r>
    </w:p>
    <w:p w:rsidR="00A35022" w:rsidRPr="004A3FFB" w:rsidRDefault="00A35022" w:rsidP="00A35022">
      <w:pPr>
        <w:suppressAutoHyphens/>
        <w:autoSpaceDE w:val="0"/>
        <w:autoSpaceDN w:val="0"/>
        <w:adjustRightInd w:val="0"/>
        <w:ind w:firstLine="540"/>
        <w:jc w:val="center"/>
        <w:rPr>
          <w:b/>
          <w:sz w:val="28"/>
          <w:szCs w:val="28"/>
          <w:lang w:val="en-US"/>
        </w:rPr>
      </w:pPr>
      <w:r w:rsidRPr="004A3FFB">
        <w:rPr>
          <w:b/>
          <w:sz w:val="28"/>
          <w:szCs w:val="28"/>
          <w:lang w:val="en-US"/>
        </w:rPr>
        <w:t>Cathedra of Trauma, Orthop</w:t>
      </w:r>
      <w:r>
        <w:rPr>
          <w:b/>
          <w:sz w:val="28"/>
          <w:szCs w:val="28"/>
          <w:lang w:val="en-US"/>
        </w:rPr>
        <w:t>a</w:t>
      </w:r>
      <w:r w:rsidRPr="004A3FFB">
        <w:rPr>
          <w:b/>
          <w:sz w:val="28"/>
          <w:szCs w:val="28"/>
          <w:lang w:val="en-US"/>
        </w:rPr>
        <w:t>edics and Military Field Surgery</w:t>
      </w:r>
    </w:p>
    <w:p w:rsidR="00A35022" w:rsidRDefault="00A35022" w:rsidP="00A35022">
      <w:pPr>
        <w:ind w:firstLine="540"/>
        <w:jc w:val="center"/>
        <w:rPr>
          <w:b/>
          <w:sz w:val="28"/>
          <w:szCs w:val="28"/>
          <w:lang w:val="en-US"/>
        </w:rPr>
      </w:pPr>
    </w:p>
    <w:p w:rsidR="00A35022" w:rsidRDefault="00A35022" w:rsidP="00A35022">
      <w:pPr>
        <w:ind w:firstLine="540"/>
        <w:jc w:val="center"/>
        <w:rPr>
          <w:b/>
          <w:sz w:val="28"/>
          <w:szCs w:val="28"/>
          <w:lang w:val="en-US"/>
        </w:rPr>
      </w:pPr>
      <w:r w:rsidRPr="002B3F4F">
        <w:rPr>
          <w:b/>
          <w:sz w:val="28"/>
          <w:szCs w:val="28"/>
          <w:lang w:val="en-US" w:eastAsia="en-US"/>
        </w:rPr>
        <w:t xml:space="preserve">A.A. </w:t>
      </w:r>
      <w:proofErr w:type="spellStart"/>
      <w:r w:rsidRPr="002B3F4F">
        <w:rPr>
          <w:b/>
          <w:sz w:val="28"/>
          <w:szCs w:val="28"/>
          <w:lang w:val="en-US" w:eastAsia="en-US"/>
        </w:rPr>
        <w:t>Tret</w:t>
      </w:r>
      <w:r>
        <w:rPr>
          <w:b/>
          <w:sz w:val="28"/>
          <w:szCs w:val="28"/>
          <w:lang w:val="en-US" w:eastAsia="en-US"/>
        </w:rPr>
        <w:t>syakou</w:t>
      </w:r>
      <w:proofErr w:type="spellEnd"/>
    </w:p>
    <w:p w:rsidR="00A35022" w:rsidRPr="004A3FFB" w:rsidRDefault="00A35022" w:rsidP="00A35022">
      <w:pPr>
        <w:ind w:firstLine="540"/>
        <w:jc w:val="center"/>
        <w:rPr>
          <w:b/>
          <w:sz w:val="28"/>
          <w:szCs w:val="28"/>
          <w:lang w:val="en-US"/>
        </w:rPr>
      </w:pPr>
    </w:p>
    <w:p w:rsidR="00A35022" w:rsidRPr="004A3FFB" w:rsidRDefault="00A35022" w:rsidP="00A35022">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TRAUMA AND ORTHOP</w:t>
      </w:r>
      <w:r>
        <w:rPr>
          <w:rFonts w:eastAsiaTheme="minorHAnsi"/>
          <w:b/>
          <w:bCs/>
          <w:color w:val="000000"/>
          <w:sz w:val="28"/>
          <w:szCs w:val="28"/>
          <w:lang w:val="en-US" w:eastAsia="en-US"/>
        </w:rPr>
        <w:t>A</w:t>
      </w:r>
      <w:r w:rsidRPr="004A3FFB">
        <w:rPr>
          <w:rFonts w:eastAsiaTheme="minorHAnsi"/>
          <w:b/>
          <w:bCs/>
          <w:color w:val="000000"/>
          <w:sz w:val="28"/>
          <w:szCs w:val="28"/>
          <w:lang w:val="en-US" w:eastAsia="en-US"/>
        </w:rPr>
        <w:t>EDICS:</w:t>
      </w:r>
    </w:p>
    <w:p w:rsidR="00A35022" w:rsidRDefault="00A35022" w:rsidP="00A35022">
      <w:pPr>
        <w:ind w:firstLine="540"/>
        <w:jc w:val="both"/>
        <w:rPr>
          <w:bCs/>
          <w:sz w:val="28"/>
          <w:szCs w:val="28"/>
          <w:lang w:val="en-US"/>
        </w:rPr>
      </w:pPr>
    </w:p>
    <w:p w:rsidR="00A35022" w:rsidRPr="004B47A5"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r w:rsidRPr="00C22EAC">
        <w:rPr>
          <w:rFonts w:eastAsiaTheme="minorHAnsi"/>
          <w:bCs/>
          <w:color w:val="000000"/>
          <w:sz w:val="28"/>
          <w:szCs w:val="28"/>
          <w:lang w:val="en-US" w:eastAsia="en-US"/>
        </w:rPr>
        <w:t>W</w:t>
      </w:r>
      <w:r w:rsidRPr="004B47A5">
        <w:rPr>
          <w:rFonts w:eastAsiaTheme="minorHAnsi"/>
          <w:bCs/>
          <w:color w:val="000000"/>
          <w:sz w:val="28"/>
          <w:szCs w:val="28"/>
          <w:lang w:val="en-US" w:eastAsia="en-US"/>
        </w:rPr>
        <w:t xml:space="preserve">orkbook on </w:t>
      </w:r>
      <w:r>
        <w:rPr>
          <w:rFonts w:eastAsiaTheme="minorHAnsi"/>
          <w:bCs/>
          <w:color w:val="000000"/>
          <w:sz w:val="28"/>
          <w:szCs w:val="28"/>
          <w:lang w:val="en-US" w:eastAsia="en-US"/>
        </w:rPr>
        <w:t>Trauma and Orthopaedics</w:t>
      </w:r>
      <w:r w:rsidRPr="004B47A5">
        <w:rPr>
          <w:rFonts w:eastAsiaTheme="minorHAnsi"/>
          <w:bCs/>
          <w:color w:val="000000"/>
          <w:sz w:val="28"/>
          <w:szCs w:val="28"/>
          <w:lang w:val="en-US" w:eastAsia="en-US"/>
        </w:rPr>
        <w:t xml:space="preserve"> for 5</w:t>
      </w:r>
      <w:r w:rsidRPr="004B47A5">
        <w:rPr>
          <w:rFonts w:eastAsiaTheme="minorHAnsi"/>
          <w:bCs/>
          <w:color w:val="000000"/>
          <w:sz w:val="28"/>
          <w:szCs w:val="28"/>
          <w:vertAlign w:val="superscript"/>
          <w:lang w:val="en-US" w:eastAsia="en-US"/>
        </w:rPr>
        <w:t>th</w:t>
      </w:r>
      <w:r w:rsidRPr="004B47A5">
        <w:rPr>
          <w:rFonts w:eastAsiaTheme="minorHAnsi"/>
          <w:bCs/>
          <w:color w:val="000000"/>
          <w:sz w:val="28"/>
          <w:szCs w:val="28"/>
          <w:lang w:val="en-US" w:eastAsia="en-US"/>
        </w:rPr>
        <w:t xml:space="preserve"> year students</w:t>
      </w:r>
    </w:p>
    <w:p w:rsidR="00A35022" w:rsidRPr="004B47A5"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4B47A5">
        <w:rPr>
          <w:rFonts w:eastAsiaTheme="minorHAnsi"/>
          <w:bCs/>
          <w:color w:val="000000"/>
          <w:sz w:val="28"/>
          <w:szCs w:val="28"/>
          <w:lang w:val="en-US" w:eastAsia="en-US"/>
        </w:rPr>
        <w:t xml:space="preserve"> the faculty on preparation of experts for foreign countries</w:t>
      </w:r>
    </w:p>
    <w:p w:rsidR="00A35022" w:rsidRPr="00F3375D"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medical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highes</w:t>
      </w:r>
      <w:r>
        <w:rPr>
          <w:rFonts w:eastAsiaTheme="minorHAnsi"/>
          <w:bCs/>
          <w:color w:val="000000"/>
          <w:sz w:val="28"/>
          <w:szCs w:val="28"/>
          <w:lang w:val="en-US" w:eastAsia="en-US"/>
        </w:rPr>
        <w:t>t</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educational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institutions</w:t>
      </w:r>
    </w:p>
    <w:p w:rsidR="00A35022" w:rsidRPr="00F3375D" w:rsidRDefault="00A35022" w:rsidP="00A35022">
      <w:pPr>
        <w:ind w:firstLine="540"/>
        <w:jc w:val="both"/>
        <w:rPr>
          <w:bCs/>
          <w:sz w:val="28"/>
          <w:szCs w:val="28"/>
          <w:lang w:val="en-US"/>
        </w:rPr>
      </w:pPr>
    </w:p>
    <w:p w:rsidR="00A35022" w:rsidRDefault="00A35022" w:rsidP="00A35022">
      <w:pPr>
        <w:ind w:firstLine="540"/>
        <w:jc w:val="both"/>
        <w:rPr>
          <w:bCs/>
          <w:sz w:val="28"/>
          <w:szCs w:val="28"/>
          <w:lang w:val="en-US"/>
        </w:rPr>
      </w:pPr>
    </w:p>
    <w:p w:rsidR="00640410" w:rsidRDefault="00640410" w:rsidP="00A35022">
      <w:pPr>
        <w:ind w:firstLine="540"/>
        <w:jc w:val="both"/>
        <w:rPr>
          <w:bCs/>
          <w:sz w:val="28"/>
          <w:szCs w:val="28"/>
          <w:lang w:val="en-US"/>
        </w:rPr>
      </w:pPr>
    </w:p>
    <w:p w:rsidR="00640410" w:rsidRDefault="00640410" w:rsidP="00A35022">
      <w:pPr>
        <w:ind w:firstLine="540"/>
        <w:jc w:val="both"/>
        <w:rPr>
          <w:bCs/>
          <w:sz w:val="28"/>
          <w:szCs w:val="28"/>
          <w:lang w:val="en-US"/>
        </w:rPr>
      </w:pPr>
    </w:p>
    <w:p w:rsidR="00640410" w:rsidRDefault="00640410" w:rsidP="00A35022">
      <w:pPr>
        <w:ind w:firstLine="540"/>
        <w:jc w:val="both"/>
        <w:rPr>
          <w:bCs/>
          <w:sz w:val="28"/>
          <w:szCs w:val="28"/>
          <w:lang w:val="en-US"/>
        </w:rPr>
      </w:pPr>
    </w:p>
    <w:p w:rsidR="00640410" w:rsidRPr="004A3FFB" w:rsidRDefault="00640410" w:rsidP="00640410">
      <w:pPr>
        <w:pStyle w:val="a7"/>
        <w:ind w:left="0" w:firstLine="540"/>
        <w:jc w:val="center"/>
        <w:rPr>
          <w:b/>
          <w:bCs/>
          <w:sz w:val="28"/>
          <w:szCs w:val="28"/>
          <w:lang w:val="en-US"/>
        </w:rPr>
      </w:pPr>
      <w:r w:rsidRPr="004A3FFB">
        <w:rPr>
          <w:b/>
          <w:bCs/>
          <w:spacing w:val="-4"/>
          <w:sz w:val="28"/>
          <w:szCs w:val="28"/>
          <w:lang w:val="en-US"/>
        </w:rPr>
        <w:t>Leg and Foot injury</w:t>
      </w:r>
    </w:p>
    <w:p w:rsidR="00640410" w:rsidRPr="00F3375D" w:rsidRDefault="00640410" w:rsidP="00A35022">
      <w:pPr>
        <w:ind w:firstLine="540"/>
        <w:jc w:val="both"/>
        <w:rPr>
          <w:bCs/>
          <w:sz w:val="28"/>
          <w:szCs w:val="28"/>
          <w:lang w:val="en-US"/>
        </w:rPr>
      </w:pPr>
    </w:p>
    <w:p w:rsidR="00640410" w:rsidRPr="004A3FFB" w:rsidRDefault="00640410" w:rsidP="00640410">
      <w:pPr>
        <w:pStyle w:val="a7"/>
        <w:ind w:left="540"/>
        <w:jc w:val="both"/>
        <w:rPr>
          <w:b/>
          <w:bCs/>
          <w:sz w:val="28"/>
          <w:szCs w:val="28"/>
          <w:lang w:val="en-US"/>
        </w:rPr>
      </w:pPr>
      <w:r w:rsidRPr="004A3FFB">
        <w:rPr>
          <w:b/>
          <w:bCs/>
          <w:spacing w:val="-4"/>
          <w:sz w:val="28"/>
          <w:szCs w:val="28"/>
          <w:lang w:val="en-US"/>
        </w:rPr>
        <w:t>Patellar Tendon Avulsion and Rupture of the Quadriceps,</w:t>
      </w:r>
      <w:r w:rsidRPr="004A3FFB">
        <w:rPr>
          <w:b/>
          <w:sz w:val="28"/>
          <w:szCs w:val="28"/>
          <w:lang w:val="en-US"/>
        </w:rPr>
        <w:t xml:space="preserve"> </w:t>
      </w:r>
      <w:r w:rsidRPr="004A3FFB">
        <w:rPr>
          <w:b/>
          <w:bCs/>
          <w:spacing w:val="-4"/>
          <w:sz w:val="28"/>
          <w:szCs w:val="28"/>
          <w:lang w:val="en-US"/>
        </w:rPr>
        <w:t xml:space="preserve">Achilles tendon Rupture. </w:t>
      </w:r>
      <w:proofErr w:type="gramStart"/>
      <w:r w:rsidRPr="004A3FFB">
        <w:rPr>
          <w:b/>
          <w:bCs/>
          <w:sz w:val="28"/>
          <w:szCs w:val="28"/>
          <w:lang w:val="en-US"/>
        </w:rPr>
        <w:t>Tibia Shaft Fracture.</w:t>
      </w:r>
      <w:proofErr w:type="gramEnd"/>
      <w:r w:rsidRPr="004A3FFB">
        <w:rPr>
          <w:b/>
          <w:bCs/>
          <w:sz w:val="28"/>
          <w:szCs w:val="28"/>
          <w:lang w:val="en-US"/>
        </w:rPr>
        <w:t xml:space="preserve"> </w:t>
      </w:r>
      <w:proofErr w:type="gramStart"/>
      <w:r w:rsidRPr="004A3FFB">
        <w:rPr>
          <w:b/>
          <w:bCs/>
          <w:sz w:val="28"/>
          <w:szCs w:val="28"/>
          <w:lang w:val="en-US"/>
        </w:rPr>
        <w:t>Ankle (</w:t>
      </w:r>
      <w:proofErr w:type="spellStart"/>
      <w:r w:rsidRPr="004A3FFB">
        <w:rPr>
          <w:b/>
          <w:bCs/>
          <w:sz w:val="28"/>
          <w:szCs w:val="28"/>
          <w:lang w:val="en-US"/>
        </w:rPr>
        <w:t>Malleolar</w:t>
      </w:r>
      <w:proofErr w:type="spellEnd"/>
      <w:r w:rsidRPr="004A3FFB">
        <w:rPr>
          <w:b/>
          <w:bCs/>
          <w:sz w:val="28"/>
          <w:szCs w:val="28"/>
          <w:lang w:val="en-US"/>
        </w:rPr>
        <w:t>) Fractures.</w:t>
      </w:r>
      <w:proofErr w:type="gramEnd"/>
      <w:r w:rsidRPr="004A3FFB">
        <w:rPr>
          <w:b/>
          <w:bCs/>
          <w:sz w:val="28"/>
          <w:szCs w:val="28"/>
          <w:lang w:val="en-US"/>
        </w:rPr>
        <w:t xml:space="preserve"> </w:t>
      </w:r>
      <w:proofErr w:type="gramStart"/>
      <w:r w:rsidRPr="004A3FFB">
        <w:rPr>
          <w:b/>
          <w:bCs/>
          <w:sz w:val="28"/>
          <w:szCs w:val="28"/>
          <w:lang w:val="en-US"/>
        </w:rPr>
        <w:t>Fractures of the Foot.</w:t>
      </w:r>
      <w:proofErr w:type="gramEnd"/>
      <w:r w:rsidRPr="004A3FFB">
        <w:rPr>
          <w:b/>
          <w:bCs/>
          <w:sz w:val="28"/>
          <w:szCs w:val="28"/>
          <w:lang w:val="en-US"/>
        </w:rPr>
        <w:t xml:space="preserve"> Clinical features, diagnostics and treatment. </w:t>
      </w:r>
      <w:proofErr w:type="gramStart"/>
      <w:r w:rsidRPr="004A3FFB">
        <w:rPr>
          <w:b/>
          <w:bCs/>
          <w:sz w:val="28"/>
          <w:szCs w:val="28"/>
          <w:lang w:val="en-US"/>
        </w:rPr>
        <w:t>Complication.</w:t>
      </w:r>
      <w:proofErr w:type="gramEnd"/>
    </w:p>
    <w:p w:rsidR="00640410" w:rsidRPr="004A3FFB" w:rsidRDefault="00640410" w:rsidP="00640410">
      <w:pPr>
        <w:pStyle w:val="a7"/>
        <w:ind w:left="0" w:firstLine="540"/>
        <w:jc w:val="both"/>
        <w:rPr>
          <w:bCs/>
          <w:sz w:val="28"/>
          <w:szCs w:val="28"/>
        </w:rPr>
      </w:pPr>
    </w:p>
    <w:p w:rsidR="00640410" w:rsidRPr="004A3FFB" w:rsidRDefault="00640410" w:rsidP="00640410">
      <w:pPr>
        <w:pStyle w:val="a7"/>
        <w:ind w:left="0" w:firstLine="540"/>
        <w:jc w:val="both"/>
        <w:rPr>
          <w:bCs/>
          <w:spacing w:val="-4"/>
          <w:sz w:val="28"/>
          <w:szCs w:val="28"/>
          <w:lang w:val="en-US"/>
        </w:rPr>
      </w:pPr>
    </w:p>
    <w:p w:rsidR="00640410" w:rsidRPr="00704E32" w:rsidRDefault="00640410" w:rsidP="00640410">
      <w:pPr>
        <w:pStyle w:val="a7"/>
        <w:ind w:left="0" w:firstLine="540"/>
        <w:jc w:val="both"/>
        <w:rPr>
          <w:b/>
          <w:bCs/>
          <w:spacing w:val="-4"/>
          <w:sz w:val="28"/>
          <w:szCs w:val="28"/>
          <w:lang w:val="en-US"/>
        </w:rPr>
      </w:pPr>
      <w:r w:rsidRPr="00704E32">
        <w:rPr>
          <w:b/>
          <w:bCs/>
          <w:spacing w:val="-4"/>
          <w:sz w:val="28"/>
          <w:szCs w:val="28"/>
          <w:lang w:val="en-US"/>
        </w:rPr>
        <w:t>Patellar Tendon Avulsion and Rupture of the Quadriceps,</w:t>
      </w:r>
      <w:r w:rsidRPr="00704E32">
        <w:rPr>
          <w:b/>
          <w:sz w:val="28"/>
          <w:szCs w:val="28"/>
          <w:lang w:val="en-US"/>
        </w:rPr>
        <w:t xml:space="preserve"> </w:t>
      </w:r>
      <w:r>
        <w:rPr>
          <w:b/>
          <w:bCs/>
          <w:spacing w:val="-4"/>
          <w:sz w:val="28"/>
          <w:szCs w:val="28"/>
          <w:lang w:val="en-US"/>
        </w:rPr>
        <w:t>Achilles tendon Rupture</w:t>
      </w:r>
    </w:p>
    <w:p w:rsidR="00640410" w:rsidRPr="003C7BFA" w:rsidRDefault="00640410" w:rsidP="00640410">
      <w:pPr>
        <w:ind w:firstLine="540"/>
        <w:jc w:val="both"/>
        <w:rPr>
          <w:bCs/>
          <w:sz w:val="28"/>
          <w:szCs w:val="28"/>
          <w:lang w:val="en-US"/>
        </w:rPr>
      </w:pPr>
      <w:r w:rsidRPr="003C7BFA">
        <w:rPr>
          <w:bCs/>
          <w:sz w:val="28"/>
          <w:szCs w:val="28"/>
          <w:lang w:val="en-US"/>
        </w:rPr>
        <w:t>Acute tendon injuries may be direct, occurring as a result of laceration or contusion, or indirect, occurring secondary to tensile overload. Both are</w:t>
      </w:r>
      <w:r>
        <w:rPr>
          <w:bCs/>
          <w:sz w:val="28"/>
          <w:szCs w:val="28"/>
          <w:lang w:val="en-US"/>
        </w:rPr>
        <w:t xml:space="preserve"> </w:t>
      </w:r>
      <w:r w:rsidRPr="003C7BFA">
        <w:rPr>
          <w:bCs/>
          <w:sz w:val="28"/>
          <w:szCs w:val="28"/>
          <w:lang w:val="en-US"/>
        </w:rPr>
        <w:t xml:space="preserve">examples of </w:t>
      </w:r>
      <w:proofErr w:type="spellStart"/>
      <w:r w:rsidRPr="003C7BFA">
        <w:rPr>
          <w:bCs/>
          <w:sz w:val="28"/>
          <w:szCs w:val="28"/>
          <w:lang w:val="en-US"/>
        </w:rPr>
        <w:t>macrotrauma</w:t>
      </w:r>
      <w:proofErr w:type="spellEnd"/>
      <w:r w:rsidRPr="003C7BFA">
        <w:rPr>
          <w:bCs/>
          <w:sz w:val="28"/>
          <w:szCs w:val="28"/>
          <w:lang w:val="en-US"/>
        </w:rPr>
        <w:t>. Tensile overload is a common injury within the</w:t>
      </w:r>
      <w:r>
        <w:rPr>
          <w:bCs/>
          <w:sz w:val="28"/>
          <w:szCs w:val="28"/>
          <w:lang w:val="en-US"/>
        </w:rPr>
        <w:t xml:space="preserve"> field</w:t>
      </w:r>
      <w:r w:rsidRPr="003C7BFA">
        <w:rPr>
          <w:bCs/>
          <w:sz w:val="28"/>
          <w:szCs w:val="28"/>
          <w:lang w:val="en-US"/>
        </w:rPr>
        <w:t xml:space="preserve"> of sports medicine (i.e., patellar tendon, Achilles tendon ruptures).</w:t>
      </w:r>
      <w:r>
        <w:rPr>
          <w:bCs/>
          <w:sz w:val="28"/>
          <w:szCs w:val="28"/>
          <w:lang w:val="en-US"/>
        </w:rPr>
        <w:t xml:space="preserve"> </w:t>
      </w:r>
      <w:r w:rsidRPr="003C7BFA">
        <w:rPr>
          <w:bCs/>
          <w:sz w:val="28"/>
          <w:szCs w:val="28"/>
          <w:lang w:val="en-US"/>
        </w:rPr>
        <w:t>In the majority of these cases, because most tendons can withstand tensile</w:t>
      </w:r>
      <w:r>
        <w:rPr>
          <w:bCs/>
          <w:sz w:val="28"/>
          <w:szCs w:val="28"/>
          <w:lang w:val="en-US"/>
        </w:rPr>
        <w:t xml:space="preserve"> </w:t>
      </w:r>
      <w:r w:rsidRPr="003C7BFA">
        <w:rPr>
          <w:bCs/>
          <w:sz w:val="28"/>
          <w:szCs w:val="28"/>
          <w:lang w:val="en-US"/>
        </w:rPr>
        <w:t>forces greater than can be exerted by their muscular or bony attachments,</w:t>
      </w:r>
      <w:r>
        <w:rPr>
          <w:bCs/>
          <w:sz w:val="28"/>
          <w:szCs w:val="28"/>
          <w:lang w:val="en-US"/>
        </w:rPr>
        <w:t xml:space="preserve"> </w:t>
      </w:r>
      <w:r w:rsidRPr="003C7BFA">
        <w:rPr>
          <w:bCs/>
          <w:sz w:val="28"/>
          <w:szCs w:val="28"/>
          <w:lang w:val="en-US"/>
        </w:rPr>
        <w:t>avulsion fractures and muscle tendon junction ruptures are far more</w:t>
      </w:r>
      <w:r>
        <w:rPr>
          <w:bCs/>
          <w:sz w:val="28"/>
          <w:szCs w:val="28"/>
          <w:lang w:val="en-US"/>
        </w:rPr>
        <w:t xml:space="preserve"> </w:t>
      </w:r>
      <w:r w:rsidRPr="003C7BFA">
        <w:rPr>
          <w:bCs/>
          <w:sz w:val="28"/>
          <w:szCs w:val="28"/>
          <w:lang w:val="en-US"/>
        </w:rPr>
        <w:t xml:space="preserve">common than </w:t>
      </w:r>
      <w:proofErr w:type="spellStart"/>
      <w:r w:rsidRPr="003C7BFA">
        <w:rPr>
          <w:bCs/>
          <w:sz w:val="28"/>
          <w:szCs w:val="28"/>
          <w:lang w:val="en-US"/>
        </w:rPr>
        <w:t>midsubstance</w:t>
      </w:r>
      <w:proofErr w:type="spellEnd"/>
      <w:r w:rsidRPr="003C7BFA">
        <w:rPr>
          <w:bCs/>
          <w:sz w:val="28"/>
          <w:szCs w:val="28"/>
          <w:lang w:val="en-US"/>
        </w:rPr>
        <w:t xml:space="preserve"> ruptures of tendon.</w:t>
      </w:r>
    </w:p>
    <w:p w:rsidR="00640410" w:rsidRDefault="00640410" w:rsidP="00640410">
      <w:pPr>
        <w:ind w:firstLine="540"/>
        <w:jc w:val="both"/>
        <w:rPr>
          <w:bCs/>
          <w:sz w:val="28"/>
          <w:szCs w:val="28"/>
          <w:lang w:val="en-US"/>
        </w:rPr>
      </w:pPr>
      <w:r w:rsidRPr="003C7BFA">
        <w:rPr>
          <w:bCs/>
          <w:sz w:val="28"/>
          <w:szCs w:val="28"/>
          <w:lang w:val="en-US"/>
        </w:rPr>
        <w:t xml:space="preserve">Chronic tendon overload represents the classic </w:t>
      </w:r>
      <w:proofErr w:type="spellStart"/>
      <w:r w:rsidRPr="003C7BFA">
        <w:rPr>
          <w:bCs/>
          <w:sz w:val="28"/>
          <w:szCs w:val="28"/>
          <w:lang w:val="en-US"/>
        </w:rPr>
        <w:t>microtraumatic</w:t>
      </w:r>
      <w:proofErr w:type="spellEnd"/>
      <w:r w:rsidRPr="003C7BFA">
        <w:rPr>
          <w:bCs/>
          <w:sz w:val="28"/>
          <w:szCs w:val="28"/>
          <w:lang w:val="en-US"/>
        </w:rPr>
        <w:t xml:space="preserve"> injury</w:t>
      </w:r>
      <w:r>
        <w:rPr>
          <w:bCs/>
          <w:sz w:val="28"/>
          <w:szCs w:val="28"/>
          <w:lang w:val="en-US"/>
        </w:rPr>
        <w:t xml:space="preserve"> </w:t>
      </w:r>
      <w:r w:rsidRPr="003C7BFA">
        <w:rPr>
          <w:bCs/>
          <w:sz w:val="28"/>
          <w:szCs w:val="28"/>
          <w:lang w:val="en-US"/>
        </w:rPr>
        <w:t>in sports medicine. These injuries occur at the sites of high exposure to</w:t>
      </w:r>
      <w:r>
        <w:rPr>
          <w:bCs/>
          <w:sz w:val="28"/>
          <w:szCs w:val="28"/>
          <w:lang w:val="en-US"/>
        </w:rPr>
        <w:t xml:space="preserve"> </w:t>
      </w:r>
      <w:r w:rsidRPr="003C7BFA">
        <w:rPr>
          <w:bCs/>
          <w:sz w:val="28"/>
          <w:szCs w:val="28"/>
          <w:lang w:val="en-US"/>
        </w:rPr>
        <w:t>repetitive tensile overload.</w:t>
      </w:r>
      <w:r>
        <w:rPr>
          <w:bCs/>
          <w:sz w:val="28"/>
          <w:szCs w:val="28"/>
          <w:lang w:val="en-US"/>
        </w:rPr>
        <w:t xml:space="preserve"> </w:t>
      </w:r>
      <w:proofErr w:type="spellStart"/>
      <w:r w:rsidRPr="003C7BFA">
        <w:rPr>
          <w:bCs/>
          <w:sz w:val="28"/>
          <w:szCs w:val="28"/>
          <w:lang w:val="en-US"/>
        </w:rPr>
        <w:t>Tendonosis</w:t>
      </w:r>
      <w:proofErr w:type="spellEnd"/>
      <w:r w:rsidRPr="003C7BFA">
        <w:rPr>
          <w:bCs/>
          <w:sz w:val="28"/>
          <w:szCs w:val="28"/>
          <w:lang w:val="en-US"/>
        </w:rPr>
        <w:t xml:space="preserve"> is also observed in cases of spontaneous rupture</w:t>
      </w:r>
      <w:r>
        <w:rPr>
          <w:bCs/>
          <w:sz w:val="28"/>
          <w:szCs w:val="28"/>
          <w:lang w:val="en-US"/>
        </w:rPr>
        <w:t xml:space="preserve"> </w:t>
      </w:r>
      <w:r w:rsidRPr="003C7BFA">
        <w:rPr>
          <w:bCs/>
          <w:sz w:val="28"/>
          <w:szCs w:val="28"/>
          <w:lang w:val="en-US"/>
        </w:rPr>
        <w:t>and may be clinically silent until rupture</w:t>
      </w:r>
      <w:r>
        <w:rPr>
          <w:bCs/>
          <w:sz w:val="28"/>
          <w:szCs w:val="28"/>
          <w:lang w:val="en-US"/>
        </w:rPr>
        <w:t xml:space="preserve"> occurs. An example is an Achil</w:t>
      </w:r>
      <w:r w:rsidRPr="003C7BFA">
        <w:rPr>
          <w:bCs/>
          <w:sz w:val="28"/>
          <w:szCs w:val="28"/>
          <w:lang w:val="en-US"/>
        </w:rPr>
        <w:t>les tendon rupture seen in middle-aged athletes participating in strenuous</w:t>
      </w:r>
      <w:r>
        <w:rPr>
          <w:bCs/>
          <w:sz w:val="28"/>
          <w:szCs w:val="28"/>
          <w:lang w:val="en-US"/>
        </w:rPr>
        <w:t xml:space="preserve"> </w:t>
      </w:r>
      <w:r w:rsidRPr="003C7BFA">
        <w:rPr>
          <w:bCs/>
          <w:sz w:val="28"/>
          <w:szCs w:val="28"/>
          <w:lang w:val="en-US"/>
        </w:rPr>
        <w:t>sports.</w:t>
      </w:r>
    </w:p>
    <w:p w:rsidR="00640410" w:rsidRDefault="00640410" w:rsidP="00640410">
      <w:pPr>
        <w:ind w:firstLine="540"/>
        <w:jc w:val="both"/>
        <w:rPr>
          <w:bCs/>
          <w:sz w:val="28"/>
          <w:szCs w:val="28"/>
          <w:lang w:val="en-US"/>
        </w:rPr>
      </w:pPr>
    </w:p>
    <w:p w:rsidR="00640410" w:rsidRPr="00DA7533" w:rsidRDefault="00640410" w:rsidP="00640410">
      <w:pPr>
        <w:ind w:firstLine="540"/>
        <w:jc w:val="both"/>
        <w:rPr>
          <w:b/>
          <w:bCs/>
          <w:sz w:val="28"/>
          <w:szCs w:val="28"/>
          <w:lang w:val="en-US"/>
        </w:rPr>
      </w:pPr>
      <w:r w:rsidRPr="00DA7533">
        <w:rPr>
          <w:b/>
          <w:bCs/>
          <w:sz w:val="28"/>
          <w:szCs w:val="28"/>
          <w:lang w:val="en-US"/>
        </w:rPr>
        <w:t>Rupture of patellar ligament and quadriceps tendon rupture</w:t>
      </w:r>
    </w:p>
    <w:p w:rsidR="00640410" w:rsidRPr="00EC44EA" w:rsidRDefault="00640410" w:rsidP="00640410">
      <w:pPr>
        <w:ind w:firstLine="540"/>
        <w:jc w:val="both"/>
        <w:rPr>
          <w:bCs/>
          <w:sz w:val="28"/>
          <w:szCs w:val="28"/>
          <w:lang w:val="en-US"/>
        </w:rPr>
      </w:pPr>
      <w:r w:rsidRPr="00EC44EA">
        <w:rPr>
          <w:bCs/>
          <w:sz w:val="28"/>
          <w:szCs w:val="28"/>
          <w:lang w:val="en-US"/>
        </w:rPr>
        <w:lastRenderedPageBreak/>
        <w:t>This is an uncommon injury; it is usually seen in</w:t>
      </w:r>
      <w:r>
        <w:rPr>
          <w:bCs/>
          <w:sz w:val="28"/>
          <w:szCs w:val="28"/>
          <w:lang w:val="en-US"/>
        </w:rPr>
        <w:t xml:space="preserve"> </w:t>
      </w:r>
      <w:r w:rsidRPr="00EC44EA">
        <w:rPr>
          <w:bCs/>
          <w:sz w:val="28"/>
          <w:szCs w:val="28"/>
          <w:lang w:val="en-US"/>
        </w:rPr>
        <w:t>young athletes and the tear is almost always at the</w:t>
      </w:r>
      <w:r>
        <w:rPr>
          <w:bCs/>
          <w:sz w:val="28"/>
          <w:szCs w:val="28"/>
          <w:lang w:val="en-US"/>
        </w:rPr>
        <w:t xml:space="preserve"> </w:t>
      </w:r>
      <w:r w:rsidRPr="00EC44EA">
        <w:rPr>
          <w:bCs/>
          <w:sz w:val="28"/>
          <w:szCs w:val="28"/>
          <w:lang w:val="en-US"/>
        </w:rPr>
        <w:t>proximal or distal attachment of the ligament. There</w:t>
      </w:r>
      <w:r>
        <w:rPr>
          <w:bCs/>
          <w:sz w:val="28"/>
          <w:szCs w:val="28"/>
          <w:lang w:val="en-US"/>
        </w:rPr>
        <w:t xml:space="preserve"> </w:t>
      </w:r>
      <w:r w:rsidRPr="00EC44EA">
        <w:rPr>
          <w:bCs/>
          <w:sz w:val="28"/>
          <w:szCs w:val="28"/>
          <w:lang w:val="en-US"/>
        </w:rPr>
        <w:t>may be a previous history of 'tendinitis1 and local</w:t>
      </w:r>
      <w:r>
        <w:rPr>
          <w:bCs/>
          <w:sz w:val="28"/>
          <w:szCs w:val="28"/>
          <w:lang w:val="en-US"/>
        </w:rPr>
        <w:t xml:space="preserve"> </w:t>
      </w:r>
      <w:r w:rsidRPr="00EC44EA">
        <w:rPr>
          <w:bCs/>
          <w:sz w:val="28"/>
          <w:szCs w:val="28"/>
          <w:lang w:val="en-US"/>
        </w:rPr>
        <w:t>injection of corticosteroid.</w:t>
      </w:r>
      <w:r>
        <w:rPr>
          <w:bCs/>
          <w:sz w:val="28"/>
          <w:szCs w:val="28"/>
          <w:lang w:val="en-US"/>
        </w:rPr>
        <w:t xml:space="preserve"> </w:t>
      </w:r>
      <w:r w:rsidRPr="00EC44EA">
        <w:rPr>
          <w:bCs/>
          <w:sz w:val="28"/>
          <w:szCs w:val="28"/>
          <w:lang w:val="en-US"/>
        </w:rPr>
        <w:t>The patient gives a history of sudden pain on forced</w:t>
      </w:r>
      <w:r>
        <w:rPr>
          <w:bCs/>
          <w:sz w:val="28"/>
          <w:szCs w:val="28"/>
          <w:lang w:val="en-US"/>
        </w:rPr>
        <w:t xml:space="preserve"> </w:t>
      </w:r>
      <w:r w:rsidRPr="00EC44EA">
        <w:rPr>
          <w:bCs/>
          <w:sz w:val="28"/>
          <w:szCs w:val="28"/>
          <w:lang w:val="en-US"/>
        </w:rPr>
        <w:t>extension of the knee, followed by bruising, swelling</w:t>
      </w:r>
      <w:r>
        <w:rPr>
          <w:bCs/>
          <w:sz w:val="28"/>
          <w:szCs w:val="28"/>
          <w:lang w:val="en-US"/>
        </w:rPr>
        <w:t xml:space="preserve"> </w:t>
      </w:r>
      <w:r w:rsidRPr="00EC44EA">
        <w:rPr>
          <w:bCs/>
          <w:sz w:val="28"/>
          <w:szCs w:val="28"/>
          <w:lang w:val="en-US"/>
        </w:rPr>
        <w:t xml:space="preserve">and tenderness at the </w:t>
      </w:r>
      <w:r>
        <w:rPr>
          <w:bCs/>
          <w:sz w:val="28"/>
          <w:szCs w:val="28"/>
          <w:lang w:val="en-US"/>
        </w:rPr>
        <w:t xml:space="preserve">upper or </w:t>
      </w:r>
      <w:r w:rsidRPr="00EC44EA">
        <w:rPr>
          <w:bCs/>
          <w:sz w:val="28"/>
          <w:szCs w:val="28"/>
          <w:lang w:val="en-US"/>
        </w:rPr>
        <w:t>lower edge of the patella or</w:t>
      </w:r>
      <w:r>
        <w:rPr>
          <w:bCs/>
          <w:sz w:val="28"/>
          <w:szCs w:val="28"/>
          <w:lang w:val="en-US"/>
        </w:rPr>
        <w:t xml:space="preserve"> </w:t>
      </w:r>
      <w:r w:rsidRPr="00EC44EA">
        <w:rPr>
          <w:bCs/>
          <w:sz w:val="28"/>
          <w:szCs w:val="28"/>
          <w:lang w:val="en-US"/>
        </w:rPr>
        <w:t>more distall</w:t>
      </w:r>
      <w:r>
        <w:rPr>
          <w:bCs/>
          <w:sz w:val="28"/>
          <w:szCs w:val="28"/>
          <w:lang w:val="en-US"/>
        </w:rPr>
        <w:t>y</w:t>
      </w:r>
      <w:r w:rsidRPr="00EC44EA">
        <w:rPr>
          <w:bCs/>
          <w:sz w:val="28"/>
          <w:szCs w:val="28"/>
          <w:lang w:val="en-US"/>
        </w:rPr>
        <w:t>.</w:t>
      </w:r>
    </w:p>
    <w:p w:rsidR="00640410" w:rsidRPr="00EC44EA" w:rsidRDefault="00640410" w:rsidP="00640410">
      <w:pPr>
        <w:ind w:firstLine="540"/>
        <w:jc w:val="both"/>
        <w:rPr>
          <w:bCs/>
          <w:sz w:val="28"/>
          <w:szCs w:val="28"/>
          <w:lang w:val="en-US"/>
        </w:rPr>
      </w:pPr>
      <w:r w:rsidRPr="00EC44EA">
        <w:rPr>
          <w:bCs/>
          <w:sz w:val="28"/>
          <w:szCs w:val="28"/>
          <w:lang w:val="en-US"/>
        </w:rPr>
        <w:t>Treatment</w:t>
      </w:r>
    </w:p>
    <w:p w:rsidR="00640410" w:rsidRDefault="00640410" w:rsidP="00640410">
      <w:pPr>
        <w:ind w:firstLine="540"/>
        <w:jc w:val="both"/>
        <w:rPr>
          <w:bCs/>
          <w:sz w:val="28"/>
          <w:szCs w:val="28"/>
          <w:lang w:val="en-US"/>
        </w:rPr>
      </w:pPr>
      <w:r w:rsidRPr="00EC44EA">
        <w:rPr>
          <w:bCs/>
          <w:sz w:val="28"/>
          <w:szCs w:val="28"/>
          <w:lang w:val="en-US"/>
        </w:rPr>
        <w:t>A</w:t>
      </w:r>
      <w:r>
        <w:rPr>
          <w:bCs/>
          <w:sz w:val="28"/>
          <w:szCs w:val="28"/>
          <w:lang w:val="en-US"/>
        </w:rPr>
        <w:t xml:space="preserve">cute tears. </w:t>
      </w:r>
      <w:r w:rsidRPr="00EC44EA">
        <w:rPr>
          <w:bCs/>
          <w:sz w:val="28"/>
          <w:szCs w:val="28"/>
          <w:lang w:val="en-US"/>
        </w:rPr>
        <w:t>Partial tears can be treated by applying a plaster</w:t>
      </w:r>
      <w:r>
        <w:rPr>
          <w:bCs/>
          <w:sz w:val="28"/>
          <w:szCs w:val="28"/>
          <w:lang w:val="en-US"/>
        </w:rPr>
        <w:t xml:space="preserve"> </w:t>
      </w:r>
      <w:r w:rsidRPr="00EC44EA">
        <w:rPr>
          <w:bCs/>
          <w:sz w:val="28"/>
          <w:szCs w:val="28"/>
          <w:lang w:val="en-US"/>
        </w:rPr>
        <w:t>cylinder. Complete te</w:t>
      </w:r>
      <w:r>
        <w:rPr>
          <w:bCs/>
          <w:sz w:val="28"/>
          <w:szCs w:val="28"/>
          <w:lang w:val="en-US"/>
        </w:rPr>
        <w:t>ars need operative repair or re</w:t>
      </w:r>
      <w:r w:rsidRPr="00EC44EA">
        <w:rPr>
          <w:bCs/>
          <w:sz w:val="28"/>
          <w:szCs w:val="28"/>
          <w:lang w:val="en-US"/>
        </w:rPr>
        <w:t>attachment to bone. Early repair of acute ruptures gives excellent results.</w:t>
      </w:r>
      <w:r>
        <w:rPr>
          <w:bCs/>
          <w:sz w:val="28"/>
          <w:szCs w:val="28"/>
          <w:lang w:val="en-US"/>
        </w:rPr>
        <w:t xml:space="preserve"> </w:t>
      </w:r>
      <w:r w:rsidRPr="00EC44EA">
        <w:rPr>
          <w:bCs/>
          <w:sz w:val="28"/>
          <w:szCs w:val="28"/>
          <w:lang w:val="en-US"/>
        </w:rPr>
        <w:t>Late repairs are less successful and the patient may be</w:t>
      </w:r>
      <w:r>
        <w:rPr>
          <w:bCs/>
          <w:sz w:val="28"/>
          <w:szCs w:val="28"/>
          <w:lang w:val="en-US"/>
        </w:rPr>
        <w:t xml:space="preserve"> </w:t>
      </w:r>
      <w:r w:rsidRPr="00EC44EA">
        <w:rPr>
          <w:bCs/>
          <w:sz w:val="28"/>
          <w:szCs w:val="28"/>
          <w:lang w:val="en-US"/>
        </w:rPr>
        <w:t>left with a permanent extension lag.</w:t>
      </w:r>
    </w:p>
    <w:p w:rsidR="00640410" w:rsidRPr="003C7BFA" w:rsidRDefault="00640410" w:rsidP="00640410">
      <w:pPr>
        <w:ind w:firstLine="540"/>
        <w:jc w:val="both"/>
        <w:rPr>
          <w:bCs/>
          <w:sz w:val="28"/>
          <w:szCs w:val="28"/>
          <w:lang w:val="en-US"/>
        </w:rPr>
      </w:pPr>
    </w:p>
    <w:p w:rsidR="00640410" w:rsidRPr="004A3FFB" w:rsidRDefault="00640410" w:rsidP="00640410">
      <w:pPr>
        <w:autoSpaceDE w:val="0"/>
        <w:autoSpaceDN w:val="0"/>
        <w:adjustRightInd w:val="0"/>
        <w:ind w:firstLine="540"/>
        <w:jc w:val="both"/>
        <w:rPr>
          <w:rFonts w:eastAsiaTheme="minorHAnsi"/>
          <w:b/>
          <w:sz w:val="28"/>
          <w:szCs w:val="28"/>
          <w:lang w:val="en-US" w:eastAsia="en-US"/>
        </w:rPr>
      </w:pPr>
      <w:r w:rsidRPr="004A3FFB">
        <w:rPr>
          <w:rFonts w:eastAsiaTheme="minorHAnsi"/>
          <w:b/>
          <w:sz w:val="28"/>
          <w:szCs w:val="28"/>
          <w:lang w:val="en-US" w:eastAsia="en-US"/>
        </w:rPr>
        <w:t>Achilles tendon Rupture</w:t>
      </w:r>
    </w:p>
    <w:p w:rsidR="00640410" w:rsidRPr="00F30AEB" w:rsidRDefault="00640410" w:rsidP="00640410">
      <w:pPr>
        <w:pStyle w:val="a7"/>
        <w:ind w:left="0" w:firstLine="540"/>
        <w:jc w:val="both"/>
        <w:rPr>
          <w:bCs/>
          <w:sz w:val="28"/>
          <w:szCs w:val="28"/>
          <w:lang w:val="en-US"/>
        </w:rPr>
      </w:pPr>
      <w:r w:rsidRPr="004A3FFB">
        <w:rPr>
          <w:rFonts w:eastAsiaTheme="minorHAnsi"/>
          <w:sz w:val="28"/>
          <w:szCs w:val="28"/>
          <w:lang w:val="en-US" w:eastAsia="en-US"/>
        </w:rPr>
        <w:t xml:space="preserve">Occurring in the middle-aged athlete, this tendon rupture may well be overlooked, but it should always been suspected, even though the patient may think that an ankle sprain has occurred. Occasionally, a sudden pain in the calf may be interpreted as a torn Achilles tendon, but more often only a few fibers of the </w:t>
      </w:r>
      <w:proofErr w:type="spellStart"/>
      <w:r w:rsidRPr="004A3FFB">
        <w:rPr>
          <w:rFonts w:eastAsiaTheme="minorHAnsi"/>
          <w:sz w:val="28"/>
          <w:szCs w:val="28"/>
          <w:lang w:val="en-US" w:eastAsia="en-US"/>
        </w:rPr>
        <w:t>gastrocnemius</w:t>
      </w:r>
      <w:proofErr w:type="spellEnd"/>
      <w:r w:rsidRPr="004A3FFB">
        <w:rPr>
          <w:rFonts w:eastAsiaTheme="minorHAnsi"/>
          <w:sz w:val="28"/>
          <w:szCs w:val="28"/>
          <w:lang w:val="en-US" w:eastAsia="en-US"/>
        </w:rPr>
        <w:t xml:space="preserve"> tear, similar to the so-called ruptured </w:t>
      </w:r>
      <w:proofErr w:type="spellStart"/>
      <w:r w:rsidRPr="004A3FFB">
        <w:rPr>
          <w:rFonts w:eastAsiaTheme="minorHAnsi"/>
          <w:sz w:val="28"/>
          <w:szCs w:val="28"/>
          <w:lang w:val="en-US" w:eastAsia="en-US"/>
        </w:rPr>
        <w:t>plantaris</w:t>
      </w:r>
      <w:proofErr w:type="spellEnd"/>
      <w:r w:rsidRPr="004A3FFB">
        <w:rPr>
          <w:rFonts w:eastAsiaTheme="minorHAnsi"/>
          <w:sz w:val="28"/>
          <w:szCs w:val="28"/>
          <w:lang w:val="en-US" w:eastAsia="en-US"/>
        </w:rPr>
        <w:t>. Rest, elevation, and/or walking at first with an elevated heel amazingly relieve discomfort. The Thompson test, which consists of squeezing the calf and noting the foot to plantar flex, is most useful. These injuries may be treated by conservative means using a cast in plantar flexion or surgically by</w:t>
      </w:r>
      <w:r>
        <w:rPr>
          <w:rFonts w:eastAsiaTheme="minorHAnsi"/>
          <w:sz w:val="28"/>
          <w:szCs w:val="28"/>
          <w:lang w:val="en-US" w:eastAsia="en-US"/>
        </w:rPr>
        <w:t xml:space="preserve"> direct tendon repair.</w:t>
      </w:r>
    </w:p>
    <w:p w:rsidR="00640410" w:rsidRPr="00F30AEB" w:rsidRDefault="00640410" w:rsidP="00640410">
      <w:pPr>
        <w:pStyle w:val="a7"/>
        <w:ind w:left="0" w:firstLine="540"/>
        <w:jc w:val="both"/>
        <w:rPr>
          <w:bCs/>
          <w:sz w:val="28"/>
          <w:szCs w:val="28"/>
          <w:lang w:val="en-US"/>
        </w:rPr>
      </w:pPr>
    </w:p>
    <w:p w:rsidR="00640410" w:rsidRPr="004A3FFB" w:rsidRDefault="00640410" w:rsidP="00640410">
      <w:pPr>
        <w:autoSpaceDE w:val="0"/>
        <w:autoSpaceDN w:val="0"/>
        <w:adjustRightInd w:val="0"/>
        <w:ind w:firstLine="540"/>
        <w:jc w:val="both"/>
        <w:rPr>
          <w:rFonts w:eastAsiaTheme="minorHAnsi"/>
          <w:b/>
          <w:sz w:val="28"/>
          <w:szCs w:val="28"/>
          <w:lang w:val="en-US" w:eastAsia="en-US"/>
        </w:rPr>
      </w:pPr>
      <w:r w:rsidRPr="004A3FFB">
        <w:rPr>
          <w:rFonts w:eastAsiaTheme="minorHAnsi"/>
          <w:b/>
          <w:sz w:val="28"/>
          <w:szCs w:val="28"/>
          <w:lang w:val="en-US" w:eastAsia="en-US"/>
        </w:rPr>
        <w:t xml:space="preserve">Fracture of the </w:t>
      </w:r>
      <w:proofErr w:type="spellStart"/>
      <w:r w:rsidRPr="004A3FFB">
        <w:rPr>
          <w:rFonts w:eastAsiaTheme="minorHAnsi"/>
          <w:b/>
          <w:sz w:val="28"/>
          <w:szCs w:val="28"/>
          <w:lang w:val="en-US" w:eastAsia="en-US"/>
        </w:rPr>
        <w:t>Tibial</w:t>
      </w:r>
      <w:proofErr w:type="spellEnd"/>
      <w:r w:rsidRPr="004A3FFB">
        <w:rPr>
          <w:rFonts w:eastAsiaTheme="minorHAnsi"/>
          <w:b/>
          <w:sz w:val="28"/>
          <w:szCs w:val="28"/>
          <w:lang w:val="en-US" w:eastAsia="en-US"/>
        </w:rPr>
        <w:t xml:space="preserve"> Shaft</w:t>
      </w:r>
    </w:p>
    <w:p w:rsidR="00640410" w:rsidRPr="004A3FFB" w:rsidRDefault="00640410" w:rsidP="00640410">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This </w:t>
      </w:r>
      <w:proofErr w:type="spellStart"/>
      <w:r w:rsidRPr="004A3FFB">
        <w:rPr>
          <w:rFonts w:eastAsiaTheme="minorHAnsi"/>
          <w:sz w:val="28"/>
          <w:szCs w:val="28"/>
          <w:lang w:val="en-US" w:eastAsia="en-US"/>
        </w:rPr>
        <w:t>diaphyseal</w:t>
      </w:r>
      <w:proofErr w:type="spellEnd"/>
      <w:r w:rsidRPr="004A3FFB">
        <w:rPr>
          <w:rFonts w:eastAsiaTheme="minorHAnsi"/>
          <w:sz w:val="28"/>
          <w:szCs w:val="28"/>
          <w:lang w:val="en-US" w:eastAsia="en-US"/>
        </w:rPr>
        <w:t xml:space="preserve"> fracture of the </w:t>
      </w:r>
      <w:proofErr w:type="spellStart"/>
      <w:r w:rsidRPr="004A3FFB">
        <w:rPr>
          <w:rFonts w:eastAsiaTheme="minorHAnsi"/>
          <w:sz w:val="28"/>
          <w:szCs w:val="28"/>
          <w:lang w:val="en-US" w:eastAsia="en-US"/>
        </w:rPr>
        <w:t>tibial</w:t>
      </w:r>
      <w:proofErr w:type="spellEnd"/>
      <w:r w:rsidRPr="004A3FFB">
        <w:rPr>
          <w:rFonts w:eastAsiaTheme="minorHAnsi"/>
          <w:sz w:val="28"/>
          <w:szCs w:val="28"/>
          <w:lang w:val="en-US" w:eastAsia="en-US"/>
        </w:rPr>
        <w:t xml:space="preserve"> shaft presents a major problem from the standpoint of bony union. Because of the tenuous blood supply of the shaft of the tibia, fractures, particularly at the junction of the middle and distal third, are notorious for the high incidence of nonunion. </w:t>
      </w:r>
      <w:proofErr w:type="spellStart"/>
      <w:r w:rsidRPr="004A3FFB">
        <w:rPr>
          <w:rFonts w:eastAsiaTheme="minorHAnsi"/>
          <w:sz w:val="28"/>
          <w:szCs w:val="28"/>
          <w:lang w:val="en-US" w:eastAsia="en-US"/>
        </w:rPr>
        <w:t>Nondisplaced</w:t>
      </w:r>
      <w:proofErr w:type="spellEnd"/>
      <w:r w:rsidRPr="004A3FFB">
        <w:rPr>
          <w:rFonts w:eastAsiaTheme="minorHAnsi"/>
          <w:sz w:val="28"/>
          <w:szCs w:val="28"/>
          <w:lang w:val="en-US" w:eastAsia="en-US"/>
        </w:rPr>
        <w:t xml:space="preserve"> or minimally displaced </w:t>
      </w:r>
      <w:proofErr w:type="spellStart"/>
      <w:r w:rsidRPr="004A3FFB">
        <w:rPr>
          <w:rFonts w:eastAsiaTheme="minorHAnsi"/>
          <w:sz w:val="28"/>
          <w:szCs w:val="28"/>
          <w:lang w:val="en-US" w:eastAsia="en-US"/>
        </w:rPr>
        <w:t>tibial</w:t>
      </w:r>
      <w:proofErr w:type="spellEnd"/>
      <w:r>
        <w:rPr>
          <w:rFonts w:eastAsiaTheme="minorHAnsi"/>
          <w:sz w:val="28"/>
          <w:szCs w:val="28"/>
          <w:lang w:val="en-US" w:eastAsia="en-US"/>
        </w:rPr>
        <w:t xml:space="preserve"> shaft</w:t>
      </w:r>
      <w:r w:rsidRPr="004A3FFB">
        <w:rPr>
          <w:rFonts w:eastAsiaTheme="minorHAnsi"/>
          <w:sz w:val="28"/>
          <w:szCs w:val="28"/>
          <w:lang w:val="en-US" w:eastAsia="en-US"/>
        </w:rPr>
        <w:t xml:space="preserve"> fractures are generally treated by the application of a long leg cast. When some union has occurred, a shorter, so-called patella tendon-bearing cast may be applied, ideally within 6 to 8 weeks. Operative treatment includes: </w:t>
      </w:r>
      <w:proofErr w:type="spellStart"/>
      <w:r w:rsidRPr="004A3FFB">
        <w:rPr>
          <w:rFonts w:eastAsiaTheme="minorHAnsi"/>
          <w:sz w:val="28"/>
          <w:szCs w:val="28"/>
          <w:lang w:val="en-US" w:eastAsia="en-US"/>
        </w:rPr>
        <w:t>percutaneous</w:t>
      </w:r>
      <w:proofErr w:type="spellEnd"/>
      <w:r w:rsidRPr="004A3FFB">
        <w:rPr>
          <w:rFonts w:eastAsiaTheme="minorHAnsi"/>
          <w:sz w:val="28"/>
          <w:szCs w:val="28"/>
          <w:lang w:val="en-US" w:eastAsia="en-US"/>
        </w:rPr>
        <w:t xml:space="preserve"> or open plating of distal fractures, external fixation, and intramedullary nailing of displaced and comminuted shaft fractures with locking screws above and below the fracture site. As has been mentioned in other locations, intramedullary nailing allows relatively early function and healing while the patient temporarily depends on the intramedullary rod for stability. As in other bones, one might think in terms of a race occurring between the bone healing and the metal failing from metal fatigue.</w:t>
      </w:r>
    </w:p>
    <w:p w:rsidR="00640410" w:rsidRPr="00DD4837" w:rsidRDefault="00640410" w:rsidP="00640410">
      <w:pPr>
        <w:ind w:firstLine="567"/>
        <w:rPr>
          <w:sz w:val="28"/>
          <w:szCs w:val="28"/>
          <w:lang w:val="en-US"/>
        </w:rPr>
      </w:pPr>
    </w:p>
    <w:p w:rsidR="00640410" w:rsidRPr="00A21567" w:rsidRDefault="00640410" w:rsidP="00640410">
      <w:pPr>
        <w:ind w:firstLine="567"/>
        <w:rPr>
          <w:b/>
          <w:sz w:val="28"/>
          <w:szCs w:val="28"/>
          <w:lang w:val="en-US"/>
        </w:rPr>
      </w:pPr>
      <w:r w:rsidRPr="00A21567">
        <w:rPr>
          <w:b/>
          <w:sz w:val="28"/>
          <w:szCs w:val="28"/>
          <w:lang w:val="en-US"/>
        </w:rPr>
        <w:t>TESTS: Tibia fracture</w:t>
      </w:r>
    </w:p>
    <w:p w:rsidR="00640410" w:rsidRPr="00DD4837" w:rsidRDefault="00640410" w:rsidP="00640410">
      <w:pPr>
        <w:ind w:firstLine="567"/>
        <w:rPr>
          <w:sz w:val="28"/>
          <w:szCs w:val="28"/>
          <w:lang w:val="en-US"/>
        </w:rPr>
      </w:pPr>
    </w:p>
    <w:p w:rsidR="00640410" w:rsidRPr="00DD4837" w:rsidRDefault="00640410" w:rsidP="00640410">
      <w:pPr>
        <w:ind w:firstLine="567"/>
        <w:rPr>
          <w:sz w:val="28"/>
          <w:szCs w:val="28"/>
          <w:lang w:val="en-US"/>
        </w:rPr>
      </w:pPr>
      <w:r w:rsidRPr="00DD4837">
        <w:rPr>
          <w:sz w:val="28"/>
          <w:szCs w:val="28"/>
          <w:lang w:val="en-US"/>
        </w:rPr>
        <w:lastRenderedPageBreak/>
        <w:t xml:space="preserve">458. What is acceptable </w:t>
      </w:r>
      <w:proofErr w:type="spellStart"/>
      <w:r w:rsidRPr="00DD4837">
        <w:rPr>
          <w:sz w:val="28"/>
          <w:szCs w:val="28"/>
          <w:lang w:val="en-US"/>
        </w:rPr>
        <w:t>angulation</w:t>
      </w:r>
      <w:proofErr w:type="spellEnd"/>
      <w:r w:rsidRPr="00DD4837">
        <w:rPr>
          <w:sz w:val="28"/>
          <w:szCs w:val="28"/>
          <w:lang w:val="en-US"/>
        </w:rPr>
        <w:t xml:space="preserve"> after reducing the fractu</w:t>
      </w:r>
      <w:r>
        <w:rPr>
          <w:sz w:val="28"/>
          <w:szCs w:val="28"/>
          <w:lang w:val="en-US"/>
        </w:rPr>
        <w:t xml:space="preserve">re tibia A. 5 B. 10 C. 15 D. </w:t>
      </w:r>
      <w:proofErr w:type="gramStart"/>
      <w:r>
        <w:rPr>
          <w:sz w:val="28"/>
          <w:szCs w:val="28"/>
          <w:lang w:val="en-US"/>
        </w:rPr>
        <w:t>20</w:t>
      </w:r>
      <w:proofErr w:type="gramEnd"/>
    </w:p>
    <w:p w:rsidR="00640410" w:rsidRDefault="00640410" w:rsidP="00640410">
      <w:pPr>
        <w:ind w:firstLine="567"/>
        <w:rPr>
          <w:sz w:val="28"/>
          <w:szCs w:val="28"/>
          <w:lang w:val="en-US"/>
        </w:rPr>
      </w:pPr>
      <w:r w:rsidRPr="00DD4837">
        <w:rPr>
          <w:sz w:val="28"/>
          <w:szCs w:val="28"/>
          <w:lang w:val="en-US"/>
        </w:rPr>
        <w:t xml:space="preserve">459. An 8 year old boy with a history of fall from 10 feet height complains of pain in the right ankle. X-ray taken at that time </w:t>
      </w:r>
      <w:proofErr w:type="gramStart"/>
      <w:r w:rsidRPr="00DD4837">
        <w:rPr>
          <w:sz w:val="28"/>
          <w:szCs w:val="28"/>
          <w:lang w:val="en-US"/>
        </w:rPr>
        <w:t>are</w:t>
      </w:r>
      <w:proofErr w:type="gramEnd"/>
      <w:r w:rsidRPr="00DD4837">
        <w:rPr>
          <w:sz w:val="28"/>
          <w:szCs w:val="28"/>
          <w:lang w:val="en-US"/>
        </w:rPr>
        <w:t xml:space="preserve"> normal</w:t>
      </w:r>
      <w:r>
        <w:rPr>
          <w:sz w:val="28"/>
          <w:szCs w:val="28"/>
          <w:lang w:val="en-US"/>
        </w:rPr>
        <w:t xml:space="preserve"> </w:t>
      </w:r>
      <w:r w:rsidRPr="00DD4837">
        <w:rPr>
          <w:sz w:val="28"/>
          <w:szCs w:val="28"/>
          <w:lang w:val="en-US"/>
        </w:rPr>
        <w:t xml:space="preserve">without any fracture line. But after 2 years, he developed a </w:t>
      </w:r>
      <w:proofErr w:type="spellStart"/>
      <w:r w:rsidRPr="00DD4837">
        <w:rPr>
          <w:sz w:val="28"/>
          <w:szCs w:val="28"/>
          <w:lang w:val="en-US"/>
        </w:rPr>
        <w:t>calcaneovalgus</w:t>
      </w:r>
      <w:proofErr w:type="spellEnd"/>
      <w:r w:rsidRPr="00DD4837">
        <w:rPr>
          <w:sz w:val="28"/>
          <w:szCs w:val="28"/>
          <w:lang w:val="en-US"/>
        </w:rPr>
        <w:t xml:space="preserve"> deformity. The diagnosis is: A. Undiagnosed </w:t>
      </w:r>
      <w:proofErr w:type="spellStart"/>
      <w:r w:rsidRPr="00DD4837">
        <w:rPr>
          <w:sz w:val="28"/>
          <w:szCs w:val="28"/>
          <w:lang w:val="en-US"/>
        </w:rPr>
        <w:t>malunited</w:t>
      </w:r>
      <w:proofErr w:type="spellEnd"/>
      <w:r>
        <w:rPr>
          <w:sz w:val="28"/>
          <w:szCs w:val="28"/>
          <w:lang w:val="en-US"/>
        </w:rPr>
        <w:t xml:space="preserve"> </w:t>
      </w:r>
      <w:r w:rsidRPr="00DD4837">
        <w:rPr>
          <w:sz w:val="28"/>
          <w:szCs w:val="28"/>
          <w:lang w:val="en-US"/>
        </w:rPr>
        <w:t xml:space="preserve">fracture B. Avascular </w:t>
      </w:r>
      <w:proofErr w:type="spellStart"/>
      <w:r w:rsidRPr="00DD4837">
        <w:rPr>
          <w:sz w:val="28"/>
          <w:szCs w:val="28"/>
          <w:lang w:val="en-US"/>
        </w:rPr>
        <w:t>nercrosis</w:t>
      </w:r>
      <w:proofErr w:type="spellEnd"/>
      <w:r w:rsidRPr="00DD4837">
        <w:rPr>
          <w:sz w:val="28"/>
          <w:szCs w:val="28"/>
          <w:lang w:val="en-US"/>
        </w:rPr>
        <w:t xml:space="preserve"> talus C. </w:t>
      </w:r>
      <w:proofErr w:type="spellStart"/>
      <w:r w:rsidRPr="00DD4837">
        <w:rPr>
          <w:sz w:val="28"/>
          <w:szCs w:val="28"/>
          <w:lang w:val="en-US"/>
        </w:rPr>
        <w:t>Tibial</w:t>
      </w:r>
      <w:proofErr w:type="spellEnd"/>
      <w:r w:rsidRPr="00DD4837">
        <w:rPr>
          <w:sz w:val="28"/>
          <w:szCs w:val="28"/>
          <w:lang w:val="en-US"/>
        </w:rPr>
        <w:t xml:space="preserve"> </w:t>
      </w:r>
      <w:proofErr w:type="spellStart"/>
      <w:r w:rsidRPr="00DD4837">
        <w:rPr>
          <w:sz w:val="28"/>
          <w:szCs w:val="28"/>
          <w:lang w:val="en-US"/>
        </w:rPr>
        <w:t>epiphyseal</w:t>
      </w:r>
      <w:proofErr w:type="spellEnd"/>
      <w:r w:rsidRPr="00DD4837">
        <w:rPr>
          <w:sz w:val="28"/>
          <w:szCs w:val="28"/>
          <w:lang w:val="en-US"/>
        </w:rPr>
        <w:t xml:space="preserve"> injury D. </w:t>
      </w:r>
      <w:proofErr w:type="spellStart"/>
      <w:r w:rsidRPr="00DD4837">
        <w:rPr>
          <w:sz w:val="28"/>
          <w:szCs w:val="28"/>
          <w:lang w:val="en-US"/>
        </w:rPr>
        <w:t>Li</w:t>
      </w:r>
      <w:r>
        <w:rPr>
          <w:sz w:val="28"/>
          <w:szCs w:val="28"/>
          <w:lang w:val="en-US"/>
        </w:rPr>
        <w:t>gamentous</w:t>
      </w:r>
      <w:proofErr w:type="spellEnd"/>
      <w:r>
        <w:rPr>
          <w:sz w:val="28"/>
          <w:szCs w:val="28"/>
          <w:lang w:val="en-US"/>
        </w:rPr>
        <w:t xml:space="preserve"> injury of ankle joint</w:t>
      </w:r>
    </w:p>
    <w:p w:rsidR="00640410" w:rsidRPr="00DD4837" w:rsidRDefault="00640410" w:rsidP="00640410">
      <w:pPr>
        <w:ind w:firstLine="567"/>
        <w:rPr>
          <w:sz w:val="28"/>
          <w:szCs w:val="28"/>
          <w:lang w:val="en-US"/>
        </w:rPr>
      </w:pPr>
      <w:r w:rsidRPr="00DD4837">
        <w:rPr>
          <w:sz w:val="28"/>
          <w:szCs w:val="28"/>
          <w:lang w:val="en-US"/>
        </w:rPr>
        <w:t xml:space="preserve">460. A patient has 2 months POP cast for </w:t>
      </w:r>
      <w:proofErr w:type="spellStart"/>
      <w:r w:rsidRPr="00DD4837">
        <w:rPr>
          <w:sz w:val="28"/>
          <w:szCs w:val="28"/>
          <w:lang w:val="en-US"/>
        </w:rPr>
        <w:t>tibial</w:t>
      </w:r>
      <w:proofErr w:type="spellEnd"/>
      <w:r w:rsidRPr="00DD4837">
        <w:rPr>
          <w:sz w:val="28"/>
          <w:szCs w:val="28"/>
          <w:lang w:val="en-US"/>
        </w:rPr>
        <w:t xml:space="preserve"> fracture of left leg. Now he needs </w:t>
      </w:r>
      <w:proofErr w:type="spellStart"/>
      <w:r w:rsidRPr="00DD4837">
        <w:rPr>
          <w:sz w:val="28"/>
          <w:szCs w:val="28"/>
          <w:lang w:val="en-US"/>
        </w:rPr>
        <w:t>mobilisation</w:t>
      </w:r>
      <w:proofErr w:type="spellEnd"/>
      <w:r w:rsidRPr="00DD4837">
        <w:rPr>
          <w:sz w:val="28"/>
          <w:szCs w:val="28"/>
          <w:lang w:val="en-US"/>
        </w:rPr>
        <w:t xml:space="preserve"> with a single crutch. You will use this crutch</w:t>
      </w:r>
      <w:r>
        <w:rPr>
          <w:sz w:val="28"/>
          <w:szCs w:val="28"/>
          <w:lang w:val="en-US"/>
        </w:rPr>
        <w:t xml:space="preserve"> </w:t>
      </w:r>
      <w:r w:rsidRPr="00DD4837">
        <w:rPr>
          <w:sz w:val="28"/>
          <w:szCs w:val="28"/>
          <w:lang w:val="en-US"/>
        </w:rPr>
        <w:t xml:space="preserve">on which side: A. Left side B. </w:t>
      </w:r>
      <w:proofErr w:type="gramStart"/>
      <w:r w:rsidRPr="00DD4837">
        <w:rPr>
          <w:sz w:val="28"/>
          <w:szCs w:val="28"/>
          <w:lang w:val="en-US"/>
        </w:rPr>
        <w:t>Righ</w:t>
      </w:r>
      <w:r>
        <w:rPr>
          <w:sz w:val="28"/>
          <w:szCs w:val="28"/>
          <w:lang w:val="en-US"/>
        </w:rPr>
        <w:t>t side C.</w:t>
      </w:r>
      <w:proofErr w:type="gramEnd"/>
      <w:r>
        <w:rPr>
          <w:sz w:val="28"/>
          <w:szCs w:val="28"/>
          <w:lang w:val="en-US"/>
        </w:rPr>
        <w:t xml:space="preserve"> </w:t>
      </w:r>
      <w:proofErr w:type="gramStart"/>
      <w:r>
        <w:rPr>
          <w:sz w:val="28"/>
          <w:szCs w:val="28"/>
          <w:lang w:val="en-US"/>
        </w:rPr>
        <w:t>Any side D.</w:t>
      </w:r>
      <w:proofErr w:type="gramEnd"/>
      <w:r>
        <w:rPr>
          <w:sz w:val="28"/>
          <w:szCs w:val="28"/>
          <w:lang w:val="en-US"/>
        </w:rPr>
        <w:t xml:space="preserve"> Both </w:t>
      </w:r>
      <w:proofErr w:type="gramStart"/>
      <w:r>
        <w:rPr>
          <w:sz w:val="28"/>
          <w:szCs w:val="28"/>
          <w:lang w:val="en-US"/>
        </w:rPr>
        <w:t>side</w:t>
      </w:r>
      <w:proofErr w:type="gramEnd"/>
    </w:p>
    <w:p w:rsidR="00640410" w:rsidRPr="00DD4837" w:rsidRDefault="00640410" w:rsidP="00640410">
      <w:pPr>
        <w:ind w:firstLine="567"/>
        <w:rPr>
          <w:sz w:val="28"/>
          <w:szCs w:val="28"/>
          <w:lang w:val="en-US"/>
        </w:rPr>
      </w:pPr>
      <w:r w:rsidRPr="00DD4837">
        <w:rPr>
          <w:sz w:val="28"/>
          <w:szCs w:val="28"/>
          <w:lang w:val="en-US"/>
        </w:rPr>
        <w:t>461. You have treated the simple and undisplaced fracture of shaft of right tibia in a nine year girl with above knee plaster cast. Parents</w:t>
      </w:r>
      <w:r>
        <w:rPr>
          <w:sz w:val="28"/>
          <w:szCs w:val="28"/>
          <w:lang w:val="en-US"/>
        </w:rPr>
        <w:t xml:space="preserve"> </w:t>
      </w:r>
      <w:r w:rsidRPr="00DD4837">
        <w:rPr>
          <w:sz w:val="28"/>
          <w:szCs w:val="28"/>
          <w:lang w:val="en-US"/>
        </w:rPr>
        <w:t>want to know the prognosis of union of the fractured limb which was affected by poliomyelitis four years ago. What is the best possible</w:t>
      </w:r>
      <w:r>
        <w:rPr>
          <w:sz w:val="28"/>
          <w:szCs w:val="28"/>
          <w:lang w:val="en-US"/>
        </w:rPr>
        <w:t xml:space="preserve"> </w:t>
      </w:r>
      <w:r w:rsidRPr="00DD4837">
        <w:rPr>
          <w:sz w:val="28"/>
          <w:szCs w:val="28"/>
          <w:lang w:val="en-US"/>
        </w:rPr>
        <w:t>advice will you offer to the parents? A. Fracture will unite slowly. B. Fracture will not unite C. Fracture will unite normally D. Fracture will</w:t>
      </w:r>
      <w:r>
        <w:rPr>
          <w:sz w:val="28"/>
          <w:szCs w:val="28"/>
          <w:lang w:val="en-US"/>
        </w:rPr>
        <w:t xml:space="preserve"> unite on attaining puberty</w:t>
      </w:r>
    </w:p>
    <w:p w:rsidR="00640410" w:rsidRDefault="00640410" w:rsidP="00640410">
      <w:pPr>
        <w:ind w:firstLine="567"/>
        <w:rPr>
          <w:sz w:val="28"/>
          <w:szCs w:val="28"/>
          <w:lang w:val="en-US"/>
        </w:rPr>
      </w:pPr>
      <w:r>
        <w:rPr>
          <w:sz w:val="28"/>
          <w:szCs w:val="28"/>
          <w:lang w:val="en-US"/>
        </w:rPr>
        <w:t>462. Patellar tendon bearing POP</w:t>
      </w:r>
      <w:r w:rsidRPr="00DD4837">
        <w:rPr>
          <w:sz w:val="28"/>
          <w:szCs w:val="28"/>
          <w:lang w:val="en-US"/>
        </w:rPr>
        <w:t xml:space="preserve"> cast is indicated in the following fracture: A. Patella B. Tibia C. Medial malleolus D. Femur.</w:t>
      </w:r>
    </w:p>
    <w:p w:rsidR="00640410" w:rsidRPr="00DD4837" w:rsidRDefault="00640410" w:rsidP="00640410">
      <w:pPr>
        <w:ind w:firstLine="567"/>
        <w:rPr>
          <w:sz w:val="28"/>
          <w:szCs w:val="28"/>
          <w:lang w:val="en-US"/>
        </w:rPr>
      </w:pPr>
      <w:r w:rsidRPr="00DD4837">
        <w:rPr>
          <w:sz w:val="28"/>
          <w:szCs w:val="28"/>
          <w:lang w:val="en-US"/>
        </w:rPr>
        <w:t>ANSWERS</w:t>
      </w:r>
    </w:p>
    <w:p w:rsidR="00640410" w:rsidRDefault="00640410" w:rsidP="00640410">
      <w:pPr>
        <w:ind w:firstLine="567"/>
        <w:rPr>
          <w:sz w:val="28"/>
          <w:szCs w:val="28"/>
          <w:lang w:val="en-US"/>
        </w:rPr>
      </w:pPr>
      <w:r w:rsidRPr="00DD4837">
        <w:rPr>
          <w:sz w:val="28"/>
          <w:szCs w:val="28"/>
          <w:lang w:val="en-US"/>
        </w:rPr>
        <w:t xml:space="preserve">458). A </w:t>
      </w:r>
    </w:p>
    <w:p w:rsidR="00640410" w:rsidRDefault="00640410" w:rsidP="00640410">
      <w:pPr>
        <w:ind w:firstLine="567"/>
        <w:rPr>
          <w:sz w:val="28"/>
          <w:szCs w:val="28"/>
          <w:lang w:val="en-US"/>
        </w:rPr>
      </w:pPr>
      <w:r w:rsidRPr="00DD4837">
        <w:rPr>
          <w:sz w:val="28"/>
          <w:szCs w:val="28"/>
          <w:lang w:val="en-US"/>
        </w:rPr>
        <w:t xml:space="preserve">459). C </w:t>
      </w:r>
    </w:p>
    <w:p w:rsidR="00640410" w:rsidRDefault="00640410" w:rsidP="00640410">
      <w:pPr>
        <w:ind w:firstLine="567"/>
        <w:rPr>
          <w:sz w:val="28"/>
          <w:szCs w:val="28"/>
          <w:lang w:val="en-US"/>
        </w:rPr>
      </w:pPr>
      <w:r w:rsidRPr="00DD4837">
        <w:rPr>
          <w:sz w:val="28"/>
          <w:szCs w:val="28"/>
          <w:lang w:val="en-US"/>
        </w:rPr>
        <w:t xml:space="preserve">460). B </w:t>
      </w:r>
    </w:p>
    <w:p w:rsidR="00640410" w:rsidRDefault="00640410" w:rsidP="00640410">
      <w:pPr>
        <w:ind w:firstLine="567"/>
        <w:rPr>
          <w:sz w:val="28"/>
          <w:szCs w:val="28"/>
          <w:lang w:val="en-US"/>
        </w:rPr>
      </w:pPr>
      <w:r w:rsidRPr="00DD4837">
        <w:rPr>
          <w:sz w:val="28"/>
          <w:szCs w:val="28"/>
          <w:lang w:val="en-US"/>
        </w:rPr>
        <w:t xml:space="preserve">461). C </w:t>
      </w:r>
    </w:p>
    <w:p w:rsidR="00640410" w:rsidRPr="00DD4837" w:rsidRDefault="00640410" w:rsidP="00640410">
      <w:pPr>
        <w:ind w:firstLine="567"/>
        <w:rPr>
          <w:sz w:val="28"/>
          <w:szCs w:val="28"/>
          <w:lang w:val="en-US"/>
        </w:rPr>
      </w:pPr>
      <w:r w:rsidRPr="00DD4837">
        <w:rPr>
          <w:sz w:val="28"/>
          <w:szCs w:val="28"/>
          <w:lang w:val="en-US"/>
        </w:rPr>
        <w:t>462). B</w:t>
      </w:r>
    </w:p>
    <w:p w:rsidR="00640410" w:rsidRDefault="00640410" w:rsidP="00640410">
      <w:pPr>
        <w:ind w:firstLine="567"/>
        <w:rPr>
          <w:sz w:val="28"/>
          <w:szCs w:val="28"/>
          <w:lang w:val="en-US"/>
        </w:rPr>
      </w:pPr>
    </w:p>
    <w:p w:rsidR="00640410" w:rsidRPr="004A3FFB" w:rsidRDefault="00640410" w:rsidP="00640410">
      <w:pPr>
        <w:pStyle w:val="a7"/>
        <w:ind w:left="0" w:firstLine="540"/>
        <w:jc w:val="both"/>
        <w:rPr>
          <w:bCs/>
          <w:sz w:val="28"/>
          <w:szCs w:val="28"/>
          <w:lang w:val="en-US"/>
        </w:rPr>
      </w:pPr>
    </w:p>
    <w:p w:rsidR="00640410" w:rsidRPr="00351A5B" w:rsidRDefault="00640410" w:rsidP="00640410">
      <w:pPr>
        <w:pStyle w:val="a7"/>
        <w:ind w:left="0" w:firstLine="540"/>
        <w:jc w:val="both"/>
        <w:rPr>
          <w:b/>
          <w:bCs/>
          <w:sz w:val="28"/>
          <w:szCs w:val="28"/>
          <w:lang w:val="en-US"/>
        </w:rPr>
      </w:pPr>
      <w:r>
        <w:rPr>
          <w:b/>
          <w:bCs/>
          <w:sz w:val="28"/>
          <w:szCs w:val="28"/>
          <w:lang w:val="en-US"/>
        </w:rPr>
        <w:t>Ankle (</w:t>
      </w:r>
      <w:proofErr w:type="spellStart"/>
      <w:r>
        <w:rPr>
          <w:b/>
          <w:bCs/>
          <w:sz w:val="28"/>
          <w:szCs w:val="28"/>
          <w:lang w:val="en-US"/>
        </w:rPr>
        <w:t>Malleolar</w:t>
      </w:r>
      <w:proofErr w:type="spellEnd"/>
      <w:r>
        <w:rPr>
          <w:b/>
          <w:bCs/>
          <w:sz w:val="28"/>
          <w:szCs w:val="28"/>
          <w:lang w:val="en-US"/>
        </w:rPr>
        <w:t>) Fractures</w:t>
      </w:r>
    </w:p>
    <w:p w:rsidR="00640410" w:rsidRPr="00F30AEB" w:rsidRDefault="00640410" w:rsidP="00640410">
      <w:pPr>
        <w:pStyle w:val="a7"/>
        <w:ind w:left="0" w:firstLine="540"/>
        <w:jc w:val="both"/>
        <w:rPr>
          <w:bCs/>
          <w:sz w:val="28"/>
          <w:szCs w:val="28"/>
          <w:lang w:val="en-US"/>
        </w:rPr>
      </w:pPr>
    </w:p>
    <w:p w:rsidR="00640410" w:rsidRPr="00DA7533" w:rsidRDefault="00640410" w:rsidP="00640410">
      <w:pPr>
        <w:autoSpaceDE w:val="0"/>
        <w:autoSpaceDN w:val="0"/>
        <w:adjustRightInd w:val="0"/>
        <w:ind w:firstLine="540"/>
        <w:jc w:val="both"/>
        <w:rPr>
          <w:rFonts w:eastAsiaTheme="minorHAnsi"/>
          <w:b/>
          <w:i/>
          <w:sz w:val="28"/>
          <w:szCs w:val="28"/>
          <w:lang w:val="en-US" w:eastAsia="en-US"/>
        </w:rPr>
      </w:pPr>
      <w:r w:rsidRPr="00DA7533">
        <w:rPr>
          <w:rFonts w:eastAsiaTheme="minorHAnsi"/>
          <w:b/>
          <w:i/>
          <w:sz w:val="28"/>
          <w:szCs w:val="28"/>
          <w:lang w:val="en-US" w:eastAsia="en-US"/>
        </w:rPr>
        <w:t xml:space="preserve">Fractures </w:t>
      </w:r>
      <w:proofErr w:type="gramStart"/>
      <w:r w:rsidRPr="00DA7533">
        <w:rPr>
          <w:rFonts w:eastAsiaTheme="minorHAnsi"/>
          <w:b/>
          <w:i/>
          <w:sz w:val="28"/>
          <w:szCs w:val="28"/>
          <w:lang w:val="en-US" w:eastAsia="en-US"/>
        </w:rPr>
        <w:t>Around</w:t>
      </w:r>
      <w:proofErr w:type="gramEnd"/>
      <w:r w:rsidRPr="00DA7533">
        <w:rPr>
          <w:rFonts w:eastAsiaTheme="minorHAnsi"/>
          <w:b/>
          <w:i/>
          <w:sz w:val="28"/>
          <w:szCs w:val="28"/>
          <w:lang w:val="en-US" w:eastAsia="en-US"/>
        </w:rPr>
        <w:t xml:space="preserve"> the Ankle</w:t>
      </w:r>
    </w:p>
    <w:p w:rsidR="00640410" w:rsidRDefault="00640410" w:rsidP="00640410">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Fractures of the lower end of the tibia, through the articular weight bearing surface, may be quite serious. They are called </w:t>
      </w:r>
      <w:r>
        <w:rPr>
          <w:rFonts w:eastAsiaTheme="minorHAnsi"/>
          <w:sz w:val="28"/>
          <w:szCs w:val="28"/>
          <w:lang w:val="en-US" w:eastAsia="en-US"/>
        </w:rPr>
        <w:t>“</w:t>
      </w:r>
      <w:r w:rsidRPr="004A3FFB">
        <w:rPr>
          <w:rFonts w:eastAsiaTheme="minorHAnsi"/>
          <w:sz w:val="28"/>
          <w:szCs w:val="28"/>
          <w:lang w:val="en-US" w:eastAsia="en-US"/>
        </w:rPr>
        <w:t>pylon</w:t>
      </w:r>
      <w:r>
        <w:rPr>
          <w:rFonts w:eastAsiaTheme="minorHAnsi"/>
          <w:sz w:val="28"/>
          <w:szCs w:val="28"/>
          <w:lang w:val="en-US" w:eastAsia="en-US"/>
        </w:rPr>
        <w:t>”</w:t>
      </w:r>
      <w:r w:rsidRPr="004A3FFB">
        <w:rPr>
          <w:rFonts w:eastAsiaTheme="minorHAnsi"/>
          <w:sz w:val="28"/>
          <w:szCs w:val="28"/>
          <w:lang w:val="en-US" w:eastAsia="en-US"/>
        </w:rPr>
        <w:t xml:space="preserve"> fractures, and unless early, exce</w:t>
      </w:r>
      <w:r>
        <w:rPr>
          <w:rFonts w:eastAsiaTheme="minorHAnsi"/>
          <w:sz w:val="28"/>
          <w:szCs w:val="28"/>
          <w:lang w:val="en-US" w:eastAsia="en-US"/>
        </w:rPr>
        <w:t>llent anatomic restoration and f</w:t>
      </w:r>
      <w:r w:rsidRPr="004A3FFB">
        <w:rPr>
          <w:rFonts w:eastAsiaTheme="minorHAnsi"/>
          <w:sz w:val="28"/>
          <w:szCs w:val="28"/>
          <w:lang w:val="en-US" w:eastAsia="en-US"/>
        </w:rPr>
        <w:t>ixation are accomplished, traumatic arthritis of the ankle will follow. Fractures of the ankle itself</w:t>
      </w:r>
      <w:r>
        <w:rPr>
          <w:rFonts w:eastAsiaTheme="minorHAnsi"/>
          <w:sz w:val="28"/>
          <w:szCs w:val="28"/>
          <w:lang w:val="en-US" w:eastAsia="en-US"/>
        </w:rPr>
        <w:t xml:space="preserve"> </w:t>
      </w:r>
      <w:r w:rsidRPr="004A3FFB">
        <w:rPr>
          <w:rFonts w:eastAsiaTheme="minorHAnsi"/>
          <w:sz w:val="28"/>
          <w:szCs w:val="28"/>
          <w:lang w:val="en-US" w:eastAsia="en-US"/>
        </w:rPr>
        <w:t>—</w:t>
      </w:r>
      <w:r>
        <w:rPr>
          <w:rFonts w:eastAsiaTheme="minorHAnsi"/>
          <w:sz w:val="28"/>
          <w:szCs w:val="28"/>
          <w:lang w:val="en-US" w:eastAsia="en-US"/>
        </w:rPr>
        <w:t xml:space="preserve"> </w:t>
      </w:r>
      <w:r w:rsidRPr="004A3FFB">
        <w:rPr>
          <w:rFonts w:eastAsiaTheme="minorHAnsi"/>
          <w:sz w:val="28"/>
          <w:szCs w:val="28"/>
          <w:lang w:val="en-US" w:eastAsia="en-US"/>
        </w:rPr>
        <w:t>the distal end of the fibula (lateral malleolus), the medial malleolus, and the so-called posterior malleolus (a fragment of the posterior portion of the distal tibia)</w:t>
      </w:r>
      <w:r>
        <w:rPr>
          <w:rFonts w:eastAsiaTheme="minorHAnsi"/>
          <w:sz w:val="28"/>
          <w:szCs w:val="28"/>
          <w:lang w:val="en-US" w:eastAsia="en-US"/>
        </w:rPr>
        <w:t xml:space="preserve"> </w:t>
      </w:r>
      <w:r w:rsidRPr="004A3FFB">
        <w:rPr>
          <w:rFonts w:eastAsiaTheme="minorHAnsi"/>
          <w:sz w:val="28"/>
          <w:szCs w:val="28"/>
          <w:lang w:val="en-US" w:eastAsia="en-US"/>
        </w:rPr>
        <w:t>—</w:t>
      </w:r>
      <w:r>
        <w:rPr>
          <w:rFonts w:eastAsiaTheme="minorHAnsi"/>
          <w:sz w:val="28"/>
          <w:szCs w:val="28"/>
          <w:lang w:val="en-US" w:eastAsia="en-US"/>
        </w:rPr>
        <w:t xml:space="preserve"> </w:t>
      </w:r>
      <w:r w:rsidRPr="004A3FFB">
        <w:rPr>
          <w:rFonts w:eastAsiaTheme="minorHAnsi"/>
          <w:sz w:val="28"/>
          <w:szCs w:val="28"/>
          <w:lang w:val="en-US" w:eastAsia="en-US"/>
        </w:rPr>
        <w:t xml:space="preserve">are very common. While a </w:t>
      </w:r>
      <w:proofErr w:type="spellStart"/>
      <w:r w:rsidRPr="004A3FFB">
        <w:rPr>
          <w:rFonts w:eastAsiaTheme="minorHAnsi"/>
          <w:sz w:val="28"/>
          <w:szCs w:val="28"/>
          <w:lang w:val="en-US" w:eastAsia="en-US"/>
        </w:rPr>
        <w:t>nondisplaced</w:t>
      </w:r>
      <w:proofErr w:type="spellEnd"/>
      <w:r w:rsidRPr="004A3FFB">
        <w:rPr>
          <w:rFonts w:eastAsiaTheme="minorHAnsi"/>
          <w:sz w:val="28"/>
          <w:szCs w:val="28"/>
          <w:lang w:val="en-US" w:eastAsia="en-US"/>
        </w:rPr>
        <w:t xml:space="preserve"> fracture of the lateral malleolus may generally be treated by a simple below-the-knee immobilization cast, displaced ankle fractures are a different problem. If the student becomes familiar with any classification system, the </w:t>
      </w:r>
      <w:proofErr w:type="spellStart"/>
      <w:r w:rsidRPr="004A3FFB">
        <w:rPr>
          <w:rFonts w:eastAsiaTheme="minorHAnsi"/>
          <w:sz w:val="28"/>
          <w:szCs w:val="28"/>
          <w:lang w:val="en-US" w:eastAsia="en-US"/>
        </w:rPr>
        <w:t>Lauge</w:t>
      </w:r>
      <w:proofErr w:type="spellEnd"/>
      <w:r w:rsidRPr="004A3FFB">
        <w:rPr>
          <w:rFonts w:eastAsiaTheme="minorHAnsi"/>
          <w:sz w:val="28"/>
          <w:szCs w:val="28"/>
          <w:lang w:val="en-US" w:eastAsia="en-US"/>
        </w:rPr>
        <w:t xml:space="preserve">-Hansen classification of ankle fractures would seem to be recommended. The first word in each heading of this classification system is the position the foot was in at the time the force was applied. The second word denotes the mechanism of load application. In any case, the importance of ankle fractures is the status of the mortise, that is, the joint in </w:t>
      </w:r>
      <w:r w:rsidRPr="004A3FFB">
        <w:rPr>
          <w:rFonts w:eastAsiaTheme="minorHAnsi"/>
          <w:sz w:val="28"/>
          <w:szCs w:val="28"/>
          <w:lang w:val="en-US" w:eastAsia="en-US"/>
        </w:rPr>
        <w:lastRenderedPageBreak/>
        <w:t xml:space="preserve">which the </w:t>
      </w:r>
      <w:proofErr w:type="spellStart"/>
      <w:r w:rsidRPr="004A3FFB">
        <w:rPr>
          <w:rFonts w:eastAsiaTheme="minorHAnsi"/>
          <w:sz w:val="28"/>
          <w:szCs w:val="28"/>
          <w:lang w:val="en-US" w:eastAsia="en-US"/>
        </w:rPr>
        <w:t>talar</w:t>
      </w:r>
      <w:proofErr w:type="spellEnd"/>
      <w:r w:rsidRPr="004A3FFB">
        <w:rPr>
          <w:rFonts w:eastAsiaTheme="minorHAnsi"/>
          <w:sz w:val="28"/>
          <w:szCs w:val="28"/>
          <w:lang w:val="en-US" w:eastAsia="en-US"/>
        </w:rPr>
        <w:t xml:space="preserve"> dome lies. Proximal is the distal tibia, medial is the medial malleolus, and lateral is the distal portion of the fibula or lateral malleolus. The ankle is very unforgiving. Perfect reduction is mandatory to produce an acceptable functional result. Just about all displaced ankle fractures, therefore, are treated surgicall</w:t>
      </w:r>
      <w:r>
        <w:rPr>
          <w:rFonts w:eastAsiaTheme="minorHAnsi"/>
          <w:sz w:val="28"/>
          <w:szCs w:val="28"/>
          <w:lang w:val="en-US" w:eastAsia="en-US"/>
        </w:rPr>
        <w:t>y. Open reduction and internal f</w:t>
      </w:r>
      <w:r w:rsidRPr="004A3FFB">
        <w:rPr>
          <w:rFonts w:eastAsiaTheme="minorHAnsi"/>
          <w:sz w:val="28"/>
          <w:szCs w:val="28"/>
          <w:lang w:val="en-US" w:eastAsia="en-US"/>
        </w:rPr>
        <w:t>ixation are performed, with the fibula being the critical segment; length and rot</w:t>
      </w:r>
      <w:r>
        <w:rPr>
          <w:rFonts w:eastAsiaTheme="minorHAnsi"/>
          <w:sz w:val="28"/>
          <w:szCs w:val="28"/>
          <w:lang w:val="en-US" w:eastAsia="en-US"/>
        </w:rPr>
        <w:t>ation must be corrected before f</w:t>
      </w:r>
      <w:r w:rsidRPr="004A3FFB">
        <w:rPr>
          <w:rFonts w:eastAsiaTheme="minorHAnsi"/>
          <w:sz w:val="28"/>
          <w:szCs w:val="28"/>
          <w:lang w:val="en-US" w:eastAsia="en-US"/>
        </w:rPr>
        <w:t>ixation. Avoidance of any weight-bearing for 6 weeks is generally advised with or without the cast, depending on the reliability of the patient. Weight-bearing is then gradually advanced.</w:t>
      </w:r>
    </w:p>
    <w:p w:rsidR="00640410" w:rsidRDefault="00640410" w:rsidP="00640410">
      <w:pPr>
        <w:autoSpaceDE w:val="0"/>
        <w:autoSpaceDN w:val="0"/>
        <w:adjustRightInd w:val="0"/>
        <w:ind w:firstLine="540"/>
        <w:jc w:val="both"/>
        <w:rPr>
          <w:rFonts w:eastAsiaTheme="minorHAnsi"/>
          <w:sz w:val="28"/>
          <w:szCs w:val="28"/>
          <w:lang w:val="en-US" w:eastAsia="en-US"/>
        </w:rPr>
      </w:pPr>
    </w:p>
    <w:p w:rsidR="00640410" w:rsidRPr="00DA7533" w:rsidRDefault="00640410" w:rsidP="00640410">
      <w:pPr>
        <w:autoSpaceDE w:val="0"/>
        <w:autoSpaceDN w:val="0"/>
        <w:adjustRightInd w:val="0"/>
        <w:ind w:firstLine="540"/>
        <w:jc w:val="both"/>
        <w:rPr>
          <w:rFonts w:eastAsiaTheme="minorHAnsi"/>
          <w:b/>
          <w:i/>
          <w:sz w:val="28"/>
          <w:szCs w:val="28"/>
          <w:lang w:val="en-US" w:eastAsia="en-US"/>
        </w:rPr>
      </w:pPr>
      <w:r w:rsidRPr="00DA7533">
        <w:rPr>
          <w:rFonts w:eastAsiaTheme="minorHAnsi"/>
          <w:b/>
          <w:i/>
          <w:sz w:val="28"/>
          <w:szCs w:val="28"/>
          <w:lang w:val="en-US" w:eastAsia="en-US"/>
        </w:rPr>
        <w:t>Syndesmosis Injuries</w:t>
      </w:r>
    </w:p>
    <w:p w:rsidR="00640410" w:rsidRPr="004A3FFB" w:rsidRDefault="00640410" w:rsidP="00640410">
      <w:pPr>
        <w:autoSpaceDE w:val="0"/>
        <w:autoSpaceDN w:val="0"/>
        <w:adjustRightInd w:val="0"/>
        <w:ind w:firstLine="540"/>
        <w:jc w:val="both"/>
        <w:rPr>
          <w:rFonts w:eastAsiaTheme="minorHAnsi"/>
          <w:sz w:val="28"/>
          <w:szCs w:val="28"/>
          <w:lang w:val="en-US" w:eastAsia="en-US"/>
        </w:rPr>
      </w:pPr>
      <w:r w:rsidRPr="00733DAF">
        <w:rPr>
          <w:rFonts w:eastAsiaTheme="minorHAnsi"/>
          <w:sz w:val="28"/>
          <w:szCs w:val="28"/>
          <w:lang w:val="en-US" w:eastAsia="en-US"/>
        </w:rPr>
        <w:t xml:space="preserve">With disruption of the </w:t>
      </w:r>
      <w:proofErr w:type="spellStart"/>
      <w:r w:rsidRPr="00733DAF">
        <w:rPr>
          <w:rFonts w:eastAsiaTheme="minorHAnsi"/>
          <w:sz w:val="28"/>
          <w:szCs w:val="28"/>
          <w:lang w:val="en-US" w:eastAsia="en-US"/>
        </w:rPr>
        <w:t>syndesmotic</w:t>
      </w:r>
      <w:proofErr w:type="spellEnd"/>
      <w:r w:rsidRPr="00733DAF">
        <w:rPr>
          <w:rFonts w:eastAsiaTheme="minorHAnsi"/>
          <w:sz w:val="28"/>
          <w:szCs w:val="28"/>
          <w:lang w:val="en-US" w:eastAsia="en-US"/>
        </w:rPr>
        <w:t xml:space="preserve"> ligaments, a </w:t>
      </w:r>
      <w:proofErr w:type="spellStart"/>
      <w:r w:rsidRPr="00733DAF">
        <w:rPr>
          <w:rFonts w:eastAsiaTheme="minorHAnsi"/>
          <w:sz w:val="28"/>
          <w:szCs w:val="28"/>
          <w:lang w:val="en-US" w:eastAsia="en-US"/>
        </w:rPr>
        <w:t>diastasis</w:t>
      </w:r>
      <w:proofErr w:type="spellEnd"/>
      <w:r w:rsidRPr="00733DAF">
        <w:rPr>
          <w:rFonts w:eastAsiaTheme="minorHAnsi"/>
          <w:sz w:val="28"/>
          <w:szCs w:val="28"/>
          <w:lang w:val="en-US" w:eastAsia="en-US"/>
        </w:rPr>
        <w:t>, or separation, of</w:t>
      </w:r>
      <w:r>
        <w:rPr>
          <w:rFonts w:eastAsiaTheme="minorHAnsi"/>
          <w:sz w:val="28"/>
          <w:szCs w:val="28"/>
          <w:lang w:val="en-US" w:eastAsia="en-US"/>
        </w:rPr>
        <w:t xml:space="preserve"> </w:t>
      </w:r>
      <w:r w:rsidRPr="00733DAF">
        <w:rPr>
          <w:rFonts w:eastAsiaTheme="minorHAnsi"/>
          <w:sz w:val="28"/>
          <w:szCs w:val="28"/>
          <w:lang w:val="en-US" w:eastAsia="en-US"/>
        </w:rPr>
        <w:t xml:space="preserve">the distal tibia and </w:t>
      </w:r>
      <w:proofErr w:type="spellStart"/>
      <w:r w:rsidRPr="00733DAF">
        <w:rPr>
          <w:rFonts w:eastAsiaTheme="minorHAnsi"/>
          <w:sz w:val="28"/>
          <w:szCs w:val="28"/>
          <w:lang w:val="en-US" w:eastAsia="en-US"/>
        </w:rPr>
        <w:t>ﬁbula</w:t>
      </w:r>
      <w:proofErr w:type="spellEnd"/>
      <w:r w:rsidRPr="00733DAF">
        <w:rPr>
          <w:rFonts w:eastAsiaTheme="minorHAnsi"/>
          <w:sz w:val="28"/>
          <w:szCs w:val="28"/>
          <w:lang w:val="en-US" w:eastAsia="en-US"/>
        </w:rPr>
        <w:t xml:space="preserve"> can occur. This injury is often associated with</w:t>
      </w:r>
      <w:r>
        <w:rPr>
          <w:rFonts w:eastAsiaTheme="minorHAnsi"/>
          <w:sz w:val="28"/>
          <w:szCs w:val="28"/>
          <w:lang w:val="en-US" w:eastAsia="en-US"/>
        </w:rPr>
        <w:t xml:space="preserve"> </w:t>
      </w:r>
      <w:r w:rsidRPr="00733DAF">
        <w:rPr>
          <w:rFonts w:eastAsiaTheme="minorHAnsi"/>
          <w:sz w:val="28"/>
          <w:szCs w:val="28"/>
          <w:lang w:val="en-US" w:eastAsia="en-US"/>
        </w:rPr>
        <w:t>higher grades of ankle fractures when medial stability is compromised by</w:t>
      </w:r>
      <w:r>
        <w:rPr>
          <w:rFonts w:eastAsiaTheme="minorHAnsi"/>
          <w:sz w:val="28"/>
          <w:szCs w:val="28"/>
          <w:lang w:val="en-US" w:eastAsia="en-US"/>
        </w:rPr>
        <w:t xml:space="preserve"> </w:t>
      </w:r>
      <w:r w:rsidRPr="00733DAF">
        <w:rPr>
          <w:rFonts w:eastAsiaTheme="minorHAnsi"/>
          <w:sz w:val="28"/>
          <w:szCs w:val="28"/>
          <w:lang w:val="en-US" w:eastAsia="en-US"/>
        </w:rPr>
        <w:t xml:space="preserve">a medial </w:t>
      </w:r>
      <w:proofErr w:type="spellStart"/>
      <w:r w:rsidRPr="00733DAF">
        <w:rPr>
          <w:rFonts w:eastAsiaTheme="minorHAnsi"/>
          <w:sz w:val="28"/>
          <w:szCs w:val="28"/>
          <w:lang w:val="en-US" w:eastAsia="en-US"/>
        </w:rPr>
        <w:t>malleolar</w:t>
      </w:r>
      <w:proofErr w:type="spellEnd"/>
      <w:r w:rsidRPr="00733DAF">
        <w:rPr>
          <w:rFonts w:eastAsiaTheme="minorHAnsi"/>
          <w:sz w:val="28"/>
          <w:szCs w:val="28"/>
          <w:lang w:val="en-US" w:eastAsia="en-US"/>
        </w:rPr>
        <w:t xml:space="preserve"> fracture or a deltoid tear. </w:t>
      </w:r>
      <w:proofErr w:type="spellStart"/>
      <w:r w:rsidRPr="00733DAF">
        <w:rPr>
          <w:rFonts w:eastAsiaTheme="minorHAnsi"/>
          <w:sz w:val="28"/>
          <w:szCs w:val="28"/>
          <w:lang w:val="en-US" w:eastAsia="en-US"/>
        </w:rPr>
        <w:t>Deﬁnitive</w:t>
      </w:r>
      <w:proofErr w:type="spellEnd"/>
      <w:r w:rsidRPr="00733DAF">
        <w:rPr>
          <w:rFonts w:eastAsiaTheme="minorHAnsi"/>
          <w:sz w:val="28"/>
          <w:szCs w:val="28"/>
          <w:lang w:val="en-US" w:eastAsia="en-US"/>
        </w:rPr>
        <w:t xml:space="preserve"> diagnosis of a</w:t>
      </w:r>
      <w:r>
        <w:rPr>
          <w:rFonts w:eastAsiaTheme="minorHAnsi"/>
          <w:sz w:val="28"/>
          <w:szCs w:val="28"/>
          <w:lang w:val="en-US" w:eastAsia="en-US"/>
        </w:rPr>
        <w:t xml:space="preserve"> </w:t>
      </w:r>
      <w:proofErr w:type="spellStart"/>
      <w:r w:rsidRPr="00733DAF">
        <w:rPr>
          <w:rFonts w:eastAsiaTheme="minorHAnsi"/>
          <w:sz w:val="28"/>
          <w:szCs w:val="28"/>
          <w:lang w:val="en-US" w:eastAsia="en-US"/>
        </w:rPr>
        <w:t>syndesmotic</w:t>
      </w:r>
      <w:proofErr w:type="spellEnd"/>
      <w:r w:rsidRPr="00733DAF">
        <w:rPr>
          <w:rFonts w:eastAsiaTheme="minorHAnsi"/>
          <w:sz w:val="28"/>
          <w:szCs w:val="28"/>
          <w:lang w:val="en-US" w:eastAsia="en-US"/>
        </w:rPr>
        <w:t xml:space="preserve"> injury can be made with stress X-rays, which show a </w:t>
      </w:r>
      <w:proofErr w:type="spellStart"/>
      <w:r w:rsidRPr="00733DAF">
        <w:rPr>
          <w:rFonts w:eastAsiaTheme="minorHAnsi"/>
          <w:sz w:val="28"/>
          <w:szCs w:val="28"/>
          <w:lang w:val="en-US" w:eastAsia="en-US"/>
        </w:rPr>
        <w:t>diastasis</w:t>
      </w:r>
      <w:proofErr w:type="spellEnd"/>
      <w:r>
        <w:rPr>
          <w:rFonts w:eastAsiaTheme="minorHAnsi"/>
          <w:sz w:val="28"/>
          <w:szCs w:val="28"/>
          <w:lang w:val="en-US" w:eastAsia="en-US"/>
        </w:rPr>
        <w:t xml:space="preserve"> </w:t>
      </w:r>
      <w:r w:rsidRPr="00733DAF">
        <w:rPr>
          <w:rFonts w:eastAsiaTheme="minorHAnsi"/>
          <w:sz w:val="28"/>
          <w:szCs w:val="28"/>
          <w:lang w:val="en-US" w:eastAsia="en-US"/>
        </w:rPr>
        <w:t xml:space="preserve">at the distal </w:t>
      </w:r>
      <w:proofErr w:type="spellStart"/>
      <w:r w:rsidRPr="00733DAF">
        <w:rPr>
          <w:rFonts w:eastAsiaTheme="minorHAnsi"/>
          <w:sz w:val="28"/>
          <w:szCs w:val="28"/>
          <w:lang w:val="en-US" w:eastAsia="en-US"/>
        </w:rPr>
        <w:t>tibial</w:t>
      </w:r>
      <w:proofErr w:type="spellEnd"/>
      <w:r w:rsidRPr="00733DAF">
        <w:rPr>
          <w:rFonts w:eastAsiaTheme="minorHAnsi"/>
          <w:sz w:val="28"/>
          <w:szCs w:val="28"/>
          <w:lang w:val="en-US" w:eastAsia="en-US"/>
        </w:rPr>
        <w:t xml:space="preserve"> and </w:t>
      </w:r>
      <w:proofErr w:type="spellStart"/>
      <w:r w:rsidRPr="00733DAF">
        <w:rPr>
          <w:rFonts w:eastAsiaTheme="minorHAnsi"/>
          <w:sz w:val="28"/>
          <w:szCs w:val="28"/>
          <w:lang w:val="en-US" w:eastAsia="en-US"/>
        </w:rPr>
        <w:t>ﬁbular</w:t>
      </w:r>
      <w:proofErr w:type="spellEnd"/>
      <w:r w:rsidRPr="00733DAF">
        <w:rPr>
          <w:rFonts w:eastAsiaTheme="minorHAnsi"/>
          <w:sz w:val="28"/>
          <w:szCs w:val="28"/>
          <w:lang w:val="en-US" w:eastAsia="en-US"/>
        </w:rPr>
        <w:t xml:space="preserve"> joint. If this exists, reduction and stabilization</w:t>
      </w:r>
      <w:r>
        <w:rPr>
          <w:rFonts w:eastAsiaTheme="minorHAnsi"/>
          <w:sz w:val="28"/>
          <w:szCs w:val="28"/>
          <w:lang w:val="en-US" w:eastAsia="en-US"/>
        </w:rPr>
        <w:t xml:space="preserve"> </w:t>
      </w:r>
      <w:r w:rsidRPr="00733DAF">
        <w:rPr>
          <w:rFonts w:eastAsiaTheme="minorHAnsi"/>
          <w:sz w:val="28"/>
          <w:szCs w:val="28"/>
          <w:lang w:val="en-US" w:eastAsia="en-US"/>
        </w:rPr>
        <w:t xml:space="preserve">of the syndesmosis are achieved with screw placement across the </w:t>
      </w:r>
      <w:proofErr w:type="spellStart"/>
      <w:r w:rsidRPr="00733DAF">
        <w:rPr>
          <w:rFonts w:eastAsiaTheme="minorHAnsi"/>
          <w:sz w:val="28"/>
          <w:szCs w:val="28"/>
          <w:lang w:val="en-US" w:eastAsia="en-US"/>
        </w:rPr>
        <w:t>tibial</w:t>
      </w:r>
      <w:proofErr w:type="spellEnd"/>
      <w:r w:rsidRPr="00733DAF">
        <w:rPr>
          <w:rFonts w:eastAsiaTheme="minorHAnsi"/>
          <w:sz w:val="28"/>
          <w:szCs w:val="28"/>
          <w:lang w:val="en-US" w:eastAsia="en-US"/>
        </w:rPr>
        <w:t xml:space="preserve"> and</w:t>
      </w:r>
      <w:r>
        <w:rPr>
          <w:rFonts w:eastAsiaTheme="minorHAnsi"/>
          <w:sz w:val="28"/>
          <w:szCs w:val="28"/>
          <w:lang w:val="en-US" w:eastAsia="en-US"/>
        </w:rPr>
        <w:t xml:space="preserve"> </w:t>
      </w:r>
      <w:proofErr w:type="spellStart"/>
      <w:r w:rsidRPr="00733DAF">
        <w:rPr>
          <w:rFonts w:eastAsiaTheme="minorHAnsi"/>
          <w:sz w:val="28"/>
          <w:szCs w:val="28"/>
          <w:lang w:val="en-US" w:eastAsia="en-US"/>
        </w:rPr>
        <w:t>ﬁbular</w:t>
      </w:r>
      <w:proofErr w:type="spellEnd"/>
      <w:r w:rsidRPr="00733DAF">
        <w:rPr>
          <w:rFonts w:eastAsiaTheme="minorHAnsi"/>
          <w:sz w:val="28"/>
          <w:szCs w:val="28"/>
          <w:lang w:val="en-US" w:eastAsia="en-US"/>
        </w:rPr>
        <w:t xml:space="preserve"> joint or </w:t>
      </w:r>
      <w:proofErr w:type="spellStart"/>
      <w:r w:rsidRPr="00733DAF">
        <w:rPr>
          <w:rFonts w:eastAsiaTheme="minorHAnsi"/>
          <w:sz w:val="28"/>
          <w:szCs w:val="28"/>
          <w:lang w:val="en-US" w:eastAsia="en-US"/>
        </w:rPr>
        <w:t>tibial</w:t>
      </w:r>
      <w:proofErr w:type="spellEnd"/>
      <w:r w:rsidRPr="00733DAF">
        <w:rPr>
          <w:rFonts w:eastAsiaTheme="minorHAnsi"/>
          <w:sz w:val="28"/>
          <w:szCs w:val="28"/>
          <w:lang w:val="en-US" w:eastAsia="en-US"/>
        </w:rPr>
        <w:t xml:space="preserve"> and </w:t>
      </w:r>
      <w:proofErr w:type="spellStart"/>
      <w:r w:rsidRPr="00733DAF">
        <w:rPr>
          <w:rFonts w:eastAsiaTheme="minorHAnsi"/>
          <w:sz w:val="28"/>
          <w:szCs w:val="28"/>
          <w:lang w:val="en-US" w:eastAsia="en-US"/>
        </w:rPr>
        <w:t>ﬁbular</w:t>
      </w:r>
      <w:proofErr w:type="spellEnd"/>
      <w:r w:rsidRPr="00733DAF">
        <w:rPr>
          <w:rFonts w:eastAsiaTheme="minorHAnsi"/>
          <w:sz w:val="28"/>
          <w:szCs w:val="28"/>
          <w:lang w:val="en-US" w:eastAsia="en-US"/>
        </w:rPr>
        <w:t xml:space="preserve"> syndesmosis. The screw should remain in</w:t>
      </w:r>
      <w:r>
        <w:rPr>
          <w:rFonts w:eastAsiaTheme="minorHAnsi"/>
          <w:sz w:val="28"/>
          <w:szCs w:val="28"/>
          <w:lang w:val="en-US" w:eastAsia="en-US"/>
        </w:rPr>
        <w:t xml:space="preserve"> </w:t>
      </w:r>
      <w:r w:rsidRPr="00733DAF">
        <w:rPr>
          <w:rFonts w:eastAsiaTheme="minorHAnsi"/>
          <w:sz w:val="28"/>
          <w:szCs w:val="28"/>
          <w:lang w:val="en-US" w:eastAsia="en-US"/>
        </w:rPr>
        <w:t>place for a minimum of 10 to 12 weeks and is then removed.</w:t>
      </w:r>
    </w:p>
    <w:p w:rsidR="00640410" w:rsidRDefault="00640410" w:rsidP="00640410">
      <w:pPr>
        <w:pStyle w:val="a7"/>
        <w:ind w:left="0" w:firstLine="540"/>
        <w:jc w:val="both"/>
        <w:rPr>
          <w:bCs/>
          <w:sz w:val="28"/>
          <w:szCs w:val="28"/>
          <w:lang w:val="en-US"/>
        </w:rPr>
      </w:pPr>
    </w:p>
    <w:p w:rsidR="00640410" w:rsidRPr="004A3FFB" w:rsidRDefault="00640410" w:rsidP="00640410">
      <w:pPr>
        <w:pStyle w:val="a7"/>
        <w:ind w:left="0" w:firstLine="540"/>
        <w:jc w:val="both"/>
        <w:rPr>
          <w:bCs/>
          <w:sz w:val="28"/>
          <w:szCs w:val="28"/>
          <w:lang w:val="en-US"/>
        </w:rPr>
      </w:pPr>
    </w:p>
    <w:p w:rsidR="00640410" w:rsidRPr="00351A5B" w:rsidRDefault="00640410" w:rsidP="00640410">
      <w:pPr>
        <w:pStyle w:val="a7"/>
        <w:ind w:left="0" w:firstLine="540"/>
        <w:rPr>
          <w:b/>
          <w:bCs/>
          <w:sz w:val="28"/>
          <w:szCs w:val="28"/>
          <w:lang w:val="en-US"/>
        </w:rPr>
      </w:pPr>
      <w:proofErr w:type="gramStart"/>
      <w:r w:rsidRPr="00351A5B">
        <w:rPr>
          <w:b/>
          <w:bCs/>
          <w:sz w:val="28"/>
          <w:szCs w:val="28"/>
          <w:lang w:val="en-US"/>
        </w:rPr>
        <w:t>Fractures of the Foot.</w:t>
      </w:r>
      <w:proofErr w:type="gramEnd"/>
      <w:r w:rsidRPr="00351A5B">
        <w:rPr>
          <w:b/>
          <w:bCs/>
          <w:sz w:val="28"/>
          <w:szCs w:val="28"/>
          <w:lang w:val="en-US"/>
        </w:rPr>
        <w:t xml:space="preserve"> Clinical features, diagnost</w:t>
      </w:r>
      <w:r>
        <w:rPr>
          <w:b/>
          <w:bCs/>
          <w:sz w:val="28"/>
          <w:szCs w:val="28"/>
          <w:lang w:val="en-US"/>
        </w:rPr>
        <w:t>ics and treatment. Complication</w:t>
      </w:r>
    </w:p>
    <w:p w:rsidR="00640410" w:rsidRPr="004A3FFB" w:rsidRDefault="00640410" w:rsidP="00640410">
      <w:pPr>
        <w:pStyle w:val="a7"/>
        <w:ind w:left="0" w:firstLine="540"/>
        <w:jc w:val="both"/>
        <w:rPr>
          <w:bCs/>
          <w:sz w:val="28"/>
          <w:szCs w:val="28"/>
          <w:lang w:val="en-US"/>
        </w:rPr>
      </w:pPr>
    </w:p>
    <w:p w:rsidR="00640410" w:rsidRPr="004A3FFB" w:rsidRDefault="00640410" w:rsidP="00640410">
      <w:pPr>
        <w:autoSpaceDE w:val="0"/>
        <w:autoSpaceDN w:val="0"/>
        <w:adjustRightInd w:val="0"/>
        <w:ind w:firstLine="540"/>
        <w:jc w:val="both"/>
        <w:rPr>
          <w:rFonts w:eastAsiaTheme="minorHAnsi"/>
          <w:b/>
          <w:sz w:val="28"/>
          <w:szCs w:val="28"/>
          <w:lang w:val="en-US" w:eastAsia="en-US"/>
        </w:rPr>
      </w:pPr>
      <w:r>
        <w:rPr>
          <w:rFonts w:eastAsiaTheme="minorHAnsi"/>
          <w:b/>
          <w:sz w:val="28"/>
          <w:szCs w:val="28"/>
          <w:lang w:val="en-US" w:eastAsia="en-US"/>
        </w:rPr>
        <w:t>Fractures of the</w:t>
      </w:r>
      <w:r w:rsidRPr="004A3FFB">
        <w:rPr>
          <w:rFonts w:eastAsiaTheme="minorHAnsi"/>
          <w:b/>
          <w:sz w:val="28"/>
          <w:szCs w:val="28"/>
          <w:lang w:val="en-US" w:eastAsia="en-US"/>
        </w:rPr>
        <w:t xml:space="preserve"> Heel Bone</w:t>
      </w:r>
    </w:p>
    <w:p w:rsidR="00640410" w:rsidRPr="004A3FFB" w:rsidRDefault="00640410" w:rsidP="00640410">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The </w:t>
      </w:r>
      <w:proofErr w:type="spellStart"/>
      <w:r w:rsidRPr="004A3FFB">
        <w:rPr>
          <w:rFonts w:eastAsiaTheme="minorHAnsi"/>
          <w:sz w:val="28"/>
          <w:szCs w:val="28"/>
          <w:lang w:val="en-US" w:eastAsia="en-US"/>
        </w:rPr>
        <w:t>os</w:t>
      </w:r>
      <w:proofErr w:type="spellEnd"/>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calcis</w:t>
      </w:r>
      <w:proofErr w:type="spellEnd"/>
      <w:r w:rsidRPr="004A3FFB">
        <w:rPr>
          <w:rFonts w:eastAsiaTheme="minorHAnsi"/>
          <w:sz w:val="28"/>
          <w:szCs w:val="28"/>
          <w:lang w:val="en-US" w:eastAsia="en-US"/>
        </w:rPr>
        <w:t xml:space="preserve"> is unique in that it is essentially a cancellous bone (not unlike the vertebral body), yet it takes a great deal of load. If that load is applied vertically and quickly, crushing of the </w:t>
      </w:r>
      <w:proofErr w:type="spellStart"/>
      <w:r w:rsidRPr="004A3FFB">
        <w:rPr>
          <w:rFonts w:eastAsiaTheme="minorHAnsi"/>
          <w:sz w:val="28"/>
          <w:szCs w:val="28"/>
          <w:lang w:val="en-US" w:eastAsia="en-US"/>
        </w:rPr>
        <w:t>calcaneus</w:t>
      </w:r>
      <w:proofErr w:type="spellEnd"/>
      <w:r w:rsidRPr="004A3FFB">
        <w:rPr>
          <w:rFonts w:eastAsiaTheme="minorHAnsi"/>
          <w:sz w:val="28"/>
          <w:szCs w:val="28"/>
          <w:lang w:val="en-US" w:eastAsia="en-US"/>
        </w:rPr>
        <w:t xml:space="preserve"> can occur; this produces injury to the </w:t>
      </w:r>
      <w:proofErr w:type="spellStart"/>
      <w:r w:rsidRPr="004A3FFB">
        <w:rPr>
          <w:rFonts w:eastAsiaTheme="minorHAnsi"/>
          <w:sz w:val="28"/>
          <w:szCs w:val="28"/>
          <w:lang w:val="en-US" w:eastAsia="en-US"/>
        </w:rPr>
        <w:t>subtalar</w:t>
      </w:r>
      <w:proofErr w:type="spellEnd"/>
      <w:r w:rsidRPr="004A3FFB">
        <w:rPr>
          <w:rFonts w:eastAsiaTheme="minorHAnsi"/>
          <w:sz w:val="28"/>
          <w:szCs w:val="28"/>
          <w:lang w:val="en-US" w:eastAsia="en-US"/>
        </w:rPr>
        <w:t xml:space="preserve"> joint, and ultimately results in a certain degree of stiffness no matter what type of treatment is provided. Concurrent fractures of the lumbar spine are not infrequent and should be sought out. Treatment of the </w:t>
      </w:r>
      <w:r>
        <w:rPr>
          <w:rFonts w:eastAsiaTheme="minorHAnsi"/>
          <w:sz w:val="28"/>
          <w:szCs w:val="28"/>
          <w:lang w:val="en-US" w:eastAsia="en-US"/>
        </w:rPr>
        <w:t>heel bone</w:t>
      </w:r>
      <w:r w:rsidRPr="004A3FFB">
        <w:rPr>
          <w:rFonts w:eastAsiaTheme="minorHAnsi"/>
          <w:sz w:val="28"/>
          <w:szCs w:val="28"/>
          <w:lang w:val="en-US" w:eastAsia="en-US"/>
        </w:rPr>
        <w:t xml:space="preserve"> fracture is often closed, but in expert hands open reduction and fixation may give a better result.</w:t>
      </w:r>
    </w:p>
    <w:p w:rsidR="00640410" w:rsidRPr="00DD4837" w:rsidRDefault="00640410" w:rsidP="00640410">
      <w:pPr>
        <w:ind w:firstLine="567"/>
        <w:rPr>
          <w:sz w:val="28"/>
          <w:szCs w:val="28"/>
          <w:lang w:val="en-US"/>
        </w:rPr>
      </w:pPr>
    </w:p>
    <w:p w:rsidR="00640410" w:rsidRPr="00A21567" w:rsidRDefault="00640410" w:rsidP="00640410">
      <w:pPr>
        <w:ind w:firstLine="567"/>
        <w:rPr>
          <w:b/>
          <w:sz w:val="28"/>
          <w:szCs w:val="28"/>
          <w:lang w:val="en-US"/>
        </w:rPr>
      </w:pPr>
      <w:r w:rsidRPr="00A21567">
        <w:rPr>
          <w:b/>
          <w:sz w:val="28"/>
          <w:szCs w:val="28"/>
          <w:lang w:val="en-US"/>
        </w:rPr>
        <w:t xml:space="preserve">TESTS: </w:t>
      </w:r>
      <w:proofErr w:type="spellStart"/>
      <w:r w:rsidRPr="00A21567">
        <w:rPr>
          <w:b/>
          <w:sz w:val="28"/>
          <w:szCs w:val="28"/>
          <w:lang w:val="en-US"/>
        </w:rPr>
        <w:t>Calcaneum</w:t>
      </w:r>
      <w:proofErr w:type="spellEnd"/>
      <w:r w:rsidRPr="00A21567">
        <w:rPr>
          <w:b/>
          <w:sz w:val="28"/>
          <w:szCs w:val="28"/>
          <w:lang w:val="en-US"/>
        </w:rPr>
        <w:t xml:space="preserve"> fracture</w:t>
      </w:r>
    </w:p>
    <w:p w:rsidR="00640410" w:rsidRPr="00DD4837" w:rsidRDefault="00640410" w:rsidP="00640410">
      <w:pPr>
        <w:ind w:firstLine="567"/>
        <w:rPr>
          <w:sz w:val="28"/>
          <w:szCs w:val="28"/>
          <w:lang w:val="en-US"/>
        </w:rPr>
      </w:pPr>
    </w:p>
    <w:p w:rsidR="00640410" w:rsidRPr="00DD4837" w:rsidRDefault="00640410" w:rsidP="00640410">
      <w:pPr>
        <w:ind w:firstLine="567"/>
        <w:rPr>
          <w:sz w:val="28"/>
          <w:szCs w:val="28"/>
          <w:lang w:val="en-US"/>
        </w:rPr>
      </w:pPr>
      <w:r w:rsidRPr="00DD4837">
        <w:rPr>
          <w:sz w:val="28"/>
          <w:szCs w:val="28"/>
          <w:lang w:val="en-US"/>
        </w:rPr>
        <w:t xml:space="preserve">463. </w:t>
      </w:r>
      <w:proofErr w:type="spellStart"/>
      <w:r w:rsidRPr="00DD4837">
        <w:rPr>
          <w:sz w:val="28"/>
          <w:szCs w:val="28"/>
          <w:lang w:val="en-US"/>
        </w:rPr>
        <w:t>Calcaneum</w:t>
      </w:r>
      <w:proofErr w:type="spellEnd"/>
      <w:r w:rsidRPr="00DD4837">
        <w:rPr>
          <w:sz w:val="28"/>
          <w:szCs w:val="28"/>
          <w:lang w:val="en-US"/>
        </w:rPr>
        <w:t xml:space="preserve"> is associated most commonly with which</w:t>
      </w:r>
      <w:r>
        <w:rPr>
          <w:sz w:val="28"/>
          <w:szCs w:val="28"/>
          <w:lang w:val="en-US"/>
        </w:rPr>
        <w:t xml:space="preserve"> </w:t>
      </w:r>
      <w:r w:rsidRPr="00DD4837">
        <w:rPr>
          <w:sz w:val="28"/>
          <w:szCs w:val="28"/>
          <w:lang w:val="en-US"/>
        </w:rPr>
        <w:t># A. #</w:t>
      </w:r>
      <w:r>
        <w:rPr>
          <w:sz w:val="28"/>
          <w:szCs w:val="28"/>
          <w:lang w:val="en-US"/>
        </w:rPr>
        <w:t xml:space="preserve"> </w:t>
      </w:r>
      <w:r w:rsidRPr="00DD4837">
        <w:rPr>
          <w:sz w:val="28"/>
          <w:szCs w:val="28"/>
          <w:lang w:val="en-US"/>
        </w:rPr>
        <w:t>rib fracture B. # vertebrae fracture C. # skull fracture D. # fibula</w:t>
      </w:r>
      <w:r w:rsidRPr="00242C08">
        <w:rPr>
          <w:sz w:val="28"/>
          <w:szCs w:val="28"/>
          <w:lang w:val="en-US"/>
        </w:rPr>
        <w:t xml:space="preserve"> </w:t>
      </w:r>
      <w:r w:rsidRPr="00DD4837">
        <w:rPr>
          <w:sz w:val="28"/>
          <w:szCs w:val="28"/>
          <w:lang w:val="en-US"/>
        </w:rPr>
        <w:t>fracture</w:t>
      </w:r>
    </w:p>
    <w:p w:rsidR="00640410" w:rsidRPr="00DD4837" w:rsidRDefault="00640410" w:rsidP="00640410">
      <w:pPr>
        <w:ind w:firstLine="567"/>
        <w:rPr>
          <w:sz w:val="28"/>
          <w:szCs w:val="28"/>
          <w:lang w:val="en-US"/>
        </w:rPr>
      </w:pPr>
      <w:r w:rsidRPr="00DD4837">
        <w:rPr>
          <w:sz w:val="28"/>
          <w:szCs w:val="28"/>
          <w:lang w:val="en-US"/>
        </w:rPr>
        <w:t xml:space="preserve">464. </w:t>
      </w:r>
      <w:proofErr w:type="spellStart"/>
      <w:r w:rsidRPr="00DD4837">
        <w:rPr>
          <w:sz w:val="28"/>
          <w:szCs w:val="28"/>
          <w:lang w:val="en-US"/>
        </w:rPr>
        <w:t>Bohler’s</w:t>
      </w:r>
      <w:proofErr w:type="spellEnd"/>
      <w:r w:rsidRPr="00DD4837">
        <w:rPr>
          <w:sz w:val="28"/>
          <w:szCs w:val="28"/>
          <w:lang w:val="en-US"/>
        </w:rPr>
        <w:t xml:space="preserve"> angle is measured in the fractures involving: A. </w:t>
      </w:r>
      <w:proofErr w:type="spellStart"/>
      <w:r w:rsidRPr="00DD4837">
        <w:rPr>
          <w:sz w:val="28"/>
          <w:szCs w:val="28"/>
          <w:lang w:val="en-US"/>
        </w:rPr>
        <w:t>Calcaneum</w:t>
      </w:r>
      <w:proofErr w:type="spellEnd"/>
      <w:r w:rsidRPr="00DD4837">
        <w:rPr>
          <w:sz w:val="28"/>
          <w:szCs w:val="28"/>
          <w:lang w:val="en-US"/>
        </w:rPr>
        <w:t xml:space="preserve"> </w:t>
      </w:r>
      <w:r>
        <w:rPr>
          <w:sz w:val="28"/>
          <w:szCs w:val="28"/>
          <w:lang w:val="en-US"/>
        </w:rPr>
        <w:t xml:space="preserve">B. Talus C. </w:t>
      </w:r>
      <w:proofErr w:type="spellStart"/>
      <w:r>
        <w:rPr>
          <w:sz w:val="28"/>
          <w:szCs w:val="28"/>
          <w:lang w:val="en-US"/>
        </w:rPr>
        <w:t>Navicular</w:t>
      </w:r>
      <w:proofErr w:type="spellEnd"/>
      <w:r>
        <w:rPr>
          <w:sz w:val="28"/>
          <w:szCs w:val="28"/>
          <w:lang w:val="en-US"/>
        </w:rPr>
        <w:t xml:space="preserve"> D. </w:t>
      </w:r>
      <w:proofErr w:type="spellStart"/>
      <w:r>
        <w:rPr>
          <w:sz w:val="28"/>
          <w:szCs w:val="28"/>
          <w:lang w:val="en-US"/>
        </w:rPr>
        <w:t>Cuboid</w:t>
      </w:r>
      <w:proofErr w:type="spellEnd"/>
    </w:p>
    <w:p w:rsidR="00640410" w:rsidRPr="00DD4837" w:rsidRDefault="00640410" w:rsidP="00640410">
      <w:pPr>
        <w:ind w:firstLine="567"/>
        <w:rPr>
          <w:sz w:val="28"/>
          <w:szCs w:val="28"/>
          <w:lang w:val="en-US"/>
        </w:rPr>
      </w:pPr>
      <w:r w:rsidRPr="00DD4837">
        <w:rPr>
          <w:sz w:val="28"/>
          <w:szCs w:val="28"/>
          <w:lang w:val="en-US"/>
        </w:rPr>
        <w:t xml:space="preserve">465. </w:t>
      </w:r>
      <w:proofErr w:type="spellStart"/>
      <w:r w:rsidRPr="00DD4837">
        <w:rPr>
          <w:sz w:val="28"/>
          <w:szCs w:val="28"/>
          <w:lang w:val="en-US"/>
        </w:rPr>
        <w:t>Bohler’s</w:t>
      </w:r>
      <w:proofErr w:type="spellEnd"/>
      <w:r w:rsidRPr="00DD4837">
        <w:rPr>
          <w:sz w:val="28"/>
          <w:szCs w:val="28"/>
          <w:lang w:val="en-US"/>
        </w:rPr>
        <w:t xml:space="preserve"> angle is decreased in fracture of A. </w:t>
      </w:r>
      <w:proofErr w:type="spellStart"/>
      <w:r w:rsidRPr="00DD4837">
        <w:rPr>
          <w:sz w:val="28"/>
          <w:szCs w:val="28"/>
          <w:lang w:val="en-US"/>
        </w:rPr>
        <w:t>Calcaneum</w:t>
      </w:r>
      <w:proofErr w:type="spellEnd"/>
      <w:r w:rsidRPr="00DD4837">
        <w:rPr>
          <w:sz w:val="28"/>
          <w:szCs w:val="28"/>
          <w:lang w:val="en-US"/>
        </w:rPr>
        <w:t xml:space="preserve"> </w:t>
      </w:r>
      <w:r>
        <w:rPr>
          <w:sz w:val="28"/>
          <w:szCs w:val="28"/>
          <w:lang w:val="en-US"/>
        </w:rPr>
        <w:t xml:space="preserve">B. Talus C. </w:t>
      </w:r>
      <w:proofErr w:type="spellStart"/>
      <w:r>
        <w:rPr>
          <w:sz w:val="28"/>
          <w:szCs w:val="28"/>
          <w:lang w:val="en-US"/>
        </w:rPr>
        <w:t>Navicular</w:t>
      </w:r>
      <w:proofErr w:type="spellEnd"/>
      <w:r>
        <w:rPr>
          <w:sz w:val="28"/>
          <w:szCs w:val="28"/>
          <w:lang w:val="en-US"/>
        </w:rPr>
        <w:t xml:space="preserve"> D. </w:t>
      </w:r>
      <w:proofErr w:type="spellStart"/>
      <w:r>
        <w:rPr>
          <w:sz w:val="28"/>
          <w:szCs w:val="28"/>
          <w:lang w:val="en-US"/>
        </w:rPr>
        <w:t>Cuboid</w:t>
      </w:r>
      <w:proofErr w:type="spellEnd"/>
    </w:p>
    <w:p w:rsidR="00640410" w:rsidRDefault="00640410" w:rsidP="00640410">
      <w:pPr>
        <w:ind w:firstLine="567"/>
        <w:rPr>
          <w:sz w:val="28"/>
          <w:szCs w:val="28"/>
          <w:lang w:val="en-US"/>
        </w:rPr>
      </w:pPr>
      <w:r w:rsidRPr="00DD4837">
        <w:rPr>
          <w:sz w:val="28"/>
          <w:szCs w:val="28"/>
          <w:lang w:val="en-US"/>
        </w:rPr>
        <w:lastRenderedPageBreak/>
        <w:t xml:space="preserve">466. Least common complication of fall from height is A.  Fracture base of skull B. Fracture </w:t>
      </w:r>
      <w:proofErr w:type="spellStart"/>
      <w:r w:rsidRPr="00DD4837">
        <w:rPr>
          <w:sz w:val="28"/>
          <w:szCs w:val="28"/>
          <w:lang w:val="en-US"/>
        </w:rPr>
        <w:t>calcaneum</w:t>
      </w:r>
      <w:proofErr w:type="spellEnd"/>
      <w:r w:rsidRPr="00DD4837">
        <w:rPr>
          <w:sz w:val="28"/>
          <w:szCs w:val="28"/>
          <w:lang w:val="en-US"/>
        </w:rPr>
        <w:t xml:space="preserve"> C. Fracture fibula D. Fracture</w:t>
      </w:r>
      <w:r>
        <w:rPr>
          <w:sz w:val="28"/>
          <w:szCs w:val="28"/>
          <w:lang w:val="en-US"/>
        </w:rPr>
        <w:t xml:space="preserve"> 12th thoracic vertebra</w:t>
      </w:r>
    </w:p>
    <w:p w:rsidR="00640410" w:rsidRPr="00DD4837" w:rsidRDefault="00640410" w:rsidP="00640410">
      <w:pPr>
        <w:ind w:firstLine="567"/>
        <w:rPr>
          <w:sz w:val="28"/>
          <w:szCs w:val="28"/>
          <w:lang w:val="en-US"/>
        </w:rPr>
      </w:pPr>
      <w:r w:rsidRPr="00DD4837">
        <w:rPr>
          <w:sz w:val="28"/>
          <w:szCs w:val="28"/>
          <w:lang w:val="en-US"/>
        </w:rPr>
        <w:t>ANSWERS</w:t>
      </w:r>
    </w:p>
    <w:p w:rsidR="00640410" w:rsidRDefault="00640410" w:rsidP="00640410">
      <w:pPr>
        <w:ind w:firstLine="567"/>
        <w:rPr>
          <w:sz w:val="28"/>
          <w:szCs w:val="28"/>
          <w:lang w:val="en-US"/>
        </w:rPr>
      </w:pPr>
      <w:r w:rsidRPr="00DD4837">
        <w:rPr>
          <w:sz w:val="28"/>
          <w:szCs w:val="28"/>
          <w:lang w:val="en-US"/>
        </w:rPr>
        <w:t xml:space="preserve">463). B </w:t>
      </w:r>
    </w:p>
    <w:p w:rsidR="00640410" w:rsidRDefault="00640410" w:rsidP="00640410">
      <w:pPr>
        <w:ind w:firstLine="567"/>
        <w:rPr>
          <w:sz w:val="28"/>
          <w:szCs w:val="28"/>
          <w:lang w:val="en-US"/>
        </w:rPr>
      </w:pPr>
      <w:r w:rsidRPr="00DD4837">
        <w:rPr>
          <w:sz w:val="28"/>
          <w:szCs w:val="28"/>
          <w:lang w:val="en-US"/>
        </w:rPr>
        <w:t xml:space="preserve">464). A </w:t>
      </w:r>
    </w:p>
    <w:p w:rsidR="00640410" w:rsidRDefault="00640410" w:rsidP="00640410">
      <w:pPr>
        <w:ind w:firstLine="567"/>
        <w:rPr>
          <w:sz w:val="28"/>
          <w:szCs w:val="28"/>
          <w:lang w:val="en-US"/>
        </w:rPr>
      </w:pPr>
      <w:r w:rsidRPr="00DD4837">
        <w:rPr>
          <w:sz w:val="28"/>
          <w:szCs w:val="28"/>
          <w:lang w:val="en-US"/>
        </w:rPr>
        <w:t xml:space="preserve">465). A </w:t>
      </w:r>
    </w:p>
    <w:p w:rsidR="00640410" w:rsidRDefault="00640410" w:rsidP="00640410">
      <w:pPr>
        <w:ind w:firstLine="567"/>
        <w:rPr>
          <w:sz w:val="28"/>
          <w:szCs w:val="28"/>
          <w:lang w:val="en-US"/>
        </w:rPr>
      </w:pPr>
      <w:r w:rsidRPr="00DD4837">
        <w:rPr>
          <w:sz w:val="28"/>
          <w:szCs w:val="28"/>
          <w:lang w:val="en-US"/>
        </w:rPr>
        <w:t>466). C</w:t>
      </w:r>
    </w:p>
    <w:p w:rsidR="00640410" w:rsidRDefault="00640410" w:rsidP="00640410">
      <w:pPr>
        <w:ind w:firstLine="567"/>
        <w:rPr>
          <w:sz w:val="28"/>
          <w:szCs w:val="28"/>
          <w:lang w:val="en-US"/>
        </w:rPr>
      </w:pPr>
    </w:p>
    <w:p w:rsidR="00640410" w:rsidRPr="004A3FFB" w:rsidRDefault="00640410" w:rsidP="00640410">
      <w:pPr>
        <w:ind w:firstLine="540"/>
        <w:jc w:val="both"/>
        <w:rPr>
          <w:sz w:val="28"/>
          <w:szCs w:val="28"/>
          <w:lang w:val="en-US"/>
        </w:rPr>
      </w:pPr>
    </w:p>
    <w:p w:rsidR="00640410" w:rsidRPr="004A3FFB" w:rsidRDefault="00640410" w:rsidP="00640410">
      <w:pPr>
        <w:autoSpaceDE w:val="0"/>
        <w:autoSpaceDN w:val="0"/>
        <w:adjustRightInd w:val="0"/>
        <w:ind w:firstLine="540"/>
        <w:jc w:val="both"/>
        <w:rPr>
          <w:rFonts w:eastAsiaTheme="minorHAnsi"/>
          <w:b/>
          <w:sz w:val="28"/>
          <w:szCs w:val="28"/>
          <w:lang w:val="en-US" w:eastAsia="en-US"/>
        </w:rPr>
      </w:pPr>
      <w:r w:rsidRPr="004A3FFB">
        <w:rPr>
          <w:rFonts w:eastAsiaTheme="minorHAnsi"/>
          <w:b/>
          <w:sz w:val="28"/>
          <w:szCs w:val="28"/>
          <w:lang w:val="en-US" w:eastAsia="en-US"/>
        </w:rPr>
        <w:t>Fractures of the Tal</w:t>
      </w:r>
      <w:r>
        <w:rPr>
          <w:rFonts w:eastAsiaTheme="minorHAnsi"/>
          <w:b/>
          <w:sz w:val="28"/>
          <w:szCs w:val="28"/>
          <w:lang w:val="en-US" w:eastAsia="en-US"/>
        </w:rPr>
        <w:t>us</w:t>
      </w:r>
      <w:r w:rsidRPr="004A3FFB">
        <w:rPr>
          <w:rFonts w:eastAsiaTheme="minorHAnsi"/>
          <w:b/>
          <w:sz w:val="28"/>
          <w:szCs w:val="28"/>
          <w:lang w:val="en-US" w:eastAsia="en-US"/>
        </w:rPr>
        <w:t xml:space="preserve"> </w:t>
      </w:r>
      <w:r>
        <w:rPr>
          <w:rFonts w:eastAsiaTheme="minorHAnsi"/>
          <w:b/>
          <w:sz w:val="28"/>
          <w:szCs w:val="28"/>
          <w:lang w:val="en-US" w:eastAsia="en-US"/>
        </w:rPr>
        <w:t>Bone</w:t>
      </w:r>
    </w:p>
    <w:p w:rsidR="00640410" w:rsidRPr="004A3FFB" w:rsidRDefault="00640410" w:rsidP="00640410">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Similar to the </w:t>
      </w:r>
      <w:proofErr w:type="spellStart"/>
      <w:r w:rsidRPr="004A3FFB">
        <w:rPr>
          <w:rFonts w:eastAsiaTheme="minorHAnsi"/>
          <w:sz w:val="28"/>
          <w:szCs w:val="28"/>
          <w:lang w:val="en-US" w:eastAsia="en-US"/>
        </w:rPr>
        <w:t>scaphoid</w:t>
      </w:r>
      <w:proofErr w:type="spellEnd"/>
      <w:r w:rsidRPr="004A3FFB">
        <w:rPr>
          <w:rFonts w:eastAsiaTheme="minorHAnsi"/>
          <w:sz w:val="28"/>
          <w:szCs w:val="28"/>
          <w:lang w:val="en-US" w:eastAsia="en-US"/>
        </w:rPr>
        <w:t xml:space="preserve"> bone of the wrist, the talus in the ankle is unusual among bones in that it has a retrograde blood flow. As such, fractures through the neck of the talus are frequently complicated by avascular necrosis of the dome of the proximal segment. Historically, this injury was called aviator's </w:t>
      </w:r>
      <w:proofErr w:type="spellStart"/>
      <w:r w:rsidRPr="004A3FFB">
        <w:rPr>
          <w:rFonts w:eastAsiaTheme="minorHAnsi"/>
          <w:sz w:val="28"/>
          <w:szCs w:val="28"/>
          <w:lang w:val="en-US" w:eastAsia="en-US"/>
        </w:rPr>
        <w:t>astragalus</w:t>
      </w:r>
      <w:proofErr w:type="spellEnd"/>
      <w:r w:rsidRPr="004A3FFB">
        <w:rPr>
          <w:rFonts w:eastAsiaTheme="minorHAnsi"/>
          <w:sz w:val="28"/>
          <w:szCs w:val="28"/>
          <w:lang w:val="en-US" w:eastAsia="en-US"/>
        </w:rPr>
        <w:t>. In an effort to minimize complications, open reduction and internal fixation with delayed weight-bearing are usually recommended, especially for displaced fractures.</w:t>
      </w:r>
    </w:p>
    <w:p w:rsidR="00640410" w:rsidRDefault="00640410" w:rsidP="00640410">
      <w:pPr>
        <w:ind w:firstLine="567"/>
        <w:rPr>
          <w:sz w:val="28"/>
          <w:szCs w:val="28"/>
          <w:lang w:val="en-US"/>
        </w:rPr>
      </w:pPr>
    </w:p>
    <w:p w:rsidR="00640410" w:rsidRPr="00694BB3" w:rsidRDefault="00640410" w:rsidP="00640410">
      <w:pPr>
        <w:ind w:firstLine="567"/>
        <w:rPr>
          <w:b/>
          <w:sz w:val="28"/>
          <w:szCs w:val="28"/>
          <w:lang w:val="en-US"/>
        </w:rPr>
      </w:pPr>
      <w:r w:rsidRPr="00694BB3">
        <w:rPr>
          <w:b/>
          <w:sz w:val="28"/>
          <w:szCs w:val="28"/>
          <w:lang w:val="en-US"/>
        </w:rPr>
        <w:t>TESTS: Fracture talus</w:t>
      </w:r>
    </w:p>
    <w:p w:rsidR="00640410" w:rsidRPr="00DD4837" w:rsidRDefault="00640410" w:rsidP="00640410">
      <w:pPr>
        <w:ind w:firstLine="567"/>
        <w:rPr>
          <w:sz w:val="28"/>
          <w:szCs w:val="28"/>
          <w:lang w:val="en-US"/>
        </w:rPr>
      </w:pPr>
      <w:r w:rsidRPr="00DD4837">
        <w:rPr>
          <w:sz w:val="28"/>
          <w:szCs w:val="28"/>
          <w:lang w:val="en-US"/>
        </w:rPr>
        <w:t>596. M</w:t>
      </w:r>
      <w:r>
        <w:rPr>
          <w:sz w:val="28"/>
          <w:szCs w:val="28"/>
          <w:lang w:val="en-US"/>
        </w:rPr>
        <w:t xml:space="preserve">ost common </w:t>
      </w:r>
      <w:r w:rsidRPr="00DD4837">
        <w:rPr>
          <w:sz w:val="28"/>
          <w:szCs w:val="28"/>
          <w:lang w:val="en-US"/>
        </w:rPr>
        <w:t>comp</w:t>
      </w:r>
      <w:r>
        <w:rPr>
          <w:sz w:val="28"/>
          <w:szCs w:val="28"/>
          <w:lang w:val="en-US"/>
        </w:rPr>
        <w:t>lication</w:t>
      </w:r>
      <w:r w:rsidRPr="00DD4837">
        <w:rPr>
          <w:sz w:val="28"/>
          <w:szCs w:val="28"/>
          <w:lang w:val="en-US"/>
        </w:rPr>
        <w:t xml:space="preserve"> of fracture talus is A. Avascular necrosis B. Non union C. Osteoarthritis of ankle joint. D. Osteoarthr</w:t>
      </w:r>
      <w:r>
        <w:rPr>
          <w:sz w:val="28"/>
          <w:szCs w:val="28"/>
          <w:lang w:val="en-US"/>
        </w:rPr>
        <w:t xml:space="preserve">itis of </w:t>
      </w:r>
      <w:proofErr w:type="spellStart"/>
      <w:r>
        <w:rPr>
          <w:sz w:val="28"/>
          <w:szCs w:val="28"/>
          <w:lang w:val="en-US"/>
        </w:rPr>
        <w:t>subtalar</w:t>
      </w:r>
      <w:proofErr w:type="spellEnd"/>
      <w:r>
        <w:rPr>
          <w:sz w:val="28"/>
          <w:szCs w:val="28"/>
          <w:lang w:val="en-US"/>
        </w:rPr>
        <w:t xml:space="preserve"> joint.</w:t>
      </w:r>
    </w:p>
    <w:p w:rsidR="00640410" w:rsidRPr="00DD4837" w:rsidRDefault="00640410" w:rsidP="00640410">
      <w:pPr>
        <w:ind w:firstLine="567"/>
        <w:rPr>
          <w:sz w:val="28"/>
          <w:szCs w:val="28"/>
          <w:lang w:val="en-US"/>
        </w:rPr>
      </w:pPr>
      <w:r w:rsidRPr="00DD4837">
        <w:rPr>
          <w:sz w:val="28"/>
          <w:szCs w:val="28"/>
          <w:lang w:val="en-US"/>
        </w:rPr>
        <w:t>ANSWERS</w:t>
      </w:r>
    </w:p>
    <w:p w:rsidR="00640410" w:rsidRPr="00DD4837" w:rsidRDefault="00640410" w:rsidP="00640410">
      <w:pPr>
        <w:ind w:firstLine="567"/>
        <w:rPr>
          <w:sz w:val="28"/>
          <w:szCs w:val="28"/>
          <w:lang w:val="en-US"/>
        </w:rPr>
      </w:pPr>
      <w:r w:rsidRPr="00DD4837">
        <w:rPr>
          <w:sz w:val="28"/>
          <w:szCs w:val="28"/>
          <w:lang w:val="en-US"/>
        </w:rPr>
        <w:t>596). A</w:t>
      </w:r>
    </w:p>
    <w:p w:rsidR="00640410" w:rsidRPr="00DD4837" w:rsidRDefault="00640410" w:rsidP="00640410">
      <w:pPr>
        <w:ind w:firstLine="567"/>
        <w:rPr>
          <w:sz w:val="28"/>
          <w:szCs w:val="28"/>
          <w:lang w:val="en-US"/>
        </w:rPr>
      </w:pPr>
    </w:p>
    <w:p w:rsidR="00640410" w:rsidRPr="004A3FFB" w:rsidRDefault="00640410" w:rsidP="00640410">
      <w:pPr>
        <w:autoSpaceDE w:val="0"/>
        <w:autoSpaceDN w:val="0"/>
        <w:adjustRightInd w:val="0"/>
        <w:ind w:firstLine="540"/>
        <w:jc w:val="both"/>
        <w:rPr>
          <w:rFonts w:eastAsiaTheme="minorHAnsi"/>
          <w:b/>
          <w:sz w:val="28"/>
          <w:szCs w:val="28"/>
          <w:lang w:val="en-US" w:eastAsia="en-US"/>
        </w:rPr>
      </w:pPr>
    </w:p>
    <w:p w:rsidR="00640410" w:rsidRPr="004A3FFB" w:rsidRDefault="00640410" w:rsidP="00640410">
      <w:pPr>
        <w:autoSpaceDE w:val="0"/>
        <w:autoSpaceDN w:val="0"/>
        <w:adjustRightInd w:val="0"/>
        <w:ind w:firstLine="540"/>
        <w:jc w:val="both"/>
        <w:rPr>
          <w:rFonts w:eastAsiaTheme="minorHAnsi"/>
          <w:b/>
          <w:sz w:val="28"/>
          <w:szCs w:val="28"/>
          <w:lang w:val="en-US" w:eastAsia="en-US"/>
        </w:rPr>
      </w:pPr>
      <w:r w:rsidRPr="004A3FFB">
        <w:rPr>
          <w:rFonts w:eastAsiaTheme="minorHAnsi"/>
          <w:b/>
          <w:sz w:val="28"/>
          <w:szCs w:val="28"/>
          <w:lang w:val="en-US" w:eastAsia="en-US"/>
        </w:rPr>
        <w:t>Ankle Sprains</w:t>
      </w:r>
    </w:p>
    <w:p w:rsidR="00640410" w:rsidRPr="004A3FFB" w:rsidRDefault="00640410" w:rsidP="00640410">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Ankle sprains are common. The distal anterior </w:t>
      </w:r>
      <w:proofErr w:type="spellStart"/>
      <w:r w:rsidRPr="004A3FFB">
        <w:rPr>
          <w:rFonts w:eastAsiaTheme="minorHAnsi"/>
          <w:sz w:val="28"/>
          <w:szCs w:val="28"/>
          <w:lang w:val="en-US" w:eastAsia="en-US"/>
        </w:rPr>
        <w:t>tibiofibular</w:t>
      </w:r>
      <w:proofErr w:type="spellEnd"/>
      <w:r w:rsidRPr="004A3FFB">
        <w:rPr>
          <w:rFonts w:eastAsiaTheme="minorHAnsi"/>
          <w:sz w:val="28"/>
          <w:szCs w:val="28"/>
          <w:lang w:val="en-US" w:eastAsia="en-US"/>
        </w:rPr>
        <w:t xml:space="preserve"> ligament, the lateral ligament complex, and the medial deltoid ligament are the three important ligament complexes. The biggest mistake in the treatment of ankle sprains is often found in the attitude of the first physician who sees such a patient and utters something to the effect that "This is only a sprain—you will be all right in a few days." Such a statement is, unfortunately, unrealistic and causes a great deal of patient dissatisfaction. Elevation and rest for a few days is generally helpful, but early motion and rehabilitation may also be recommended during this time. It appears that open suturing of torn ligaments at the ankle is very rarely necessary, but the use of a walking cast or fracture boot with the foot in slight </w:t>
      </w:r>
      <w:proofErr w:type="spellStart"/>
      <w:r w:rsidRPr="004A3FFB">
        <w:rPr>
          <w:rFonts w:eastAsiaTheme="minorHAnsi"/>
          <w:sz w:val="28"/>
          <w:szCs w:val="28"/>
          <w:lang w:val="en-US" w:eastAsia="en-US"/>
        </w:rPr>
        <w:t>dorsiflexion</w:t>
      </w:r>
      <w:proofErr w:type="spellEnd"/>
      <w:r w:rsidRPr="004A3FFB">
        <w:rPr>
          <w:rFonts w:eastAsiaTheme="minorHAnsi"/>
          <w:sz w:val="28"/>
          <w:szCs w:val="28"/>
          <w:lang w:val="en-US" w:eastAsia="en-US"/>
        </w:rPr>
        <w:t xml:space="preserve"> often allows patients to assume their normal activities much faster than otherwise might be the case. The cost of casting, however, is muscular atrophy of the calf and delayed rehabilitation. Various braces are commonly used, and these may then be continued for athletic activities in the</w:t>
      </w:r>
      <w:r w:rsidRPr="004A3FFB">
        <w:rPr>
          <w:rFonts w:eastAsiaTheme="minorHAnsi"/>
          <w:sz w:val="28"/>
          <w:szCs w:val="28"/>
          <w:lang w:val="en-US" w:eastAsia="en-US"/>
        </w:rPr>
        <w:br/>
      </w:r>
      <w:proofErr w:type="spellStart"/>
      <w:r w:rsidRPr="004A3FFB">
        <w:rPr>
          <w:rFonts w:eastAsiaTheme="minorHAnsi"/>
          <w:sz w:val="28"/>
          <w:szCs w:val="28"/>
          <w:lang w:val="en-US" w:eastAsia="en-US"/>
        </w:rPr>
        <w:t>subacute</w:t>
      </w:r>
      <w:proofErr w:type="spellEnd"/>
      <w:r w:rsidRPr="004A3FFB">
        <w:rPr>
          <w:rFonts w:eastAsiaTheme="minorHAnsi"/>
          <w:sz w:val="28"/>
          <w:szCs w:val="28"/>
          <w:lang w:val="en-US" w:eastAsia="en-US"/>
        </w:rPr>
        <w:t xml:space="preserve"> period. Pain, swelling, and/or disability lasting more than 2 months </w:t>
      </w:r>
      <w:r w:rsidRPr="004A3FFB">
        <w:rPr>
          <w:rFonts w:eastAsiaTheme="minorHAnsi"/>
          <w:sz w:val="28"/>
          <w:szCs w:val="28"/>
          <w:lang w:val="en-US" w:eastAsia="en-US"/>
        </w:rPr>
        <w:lastRenderedPageBreak/>
        <w:t>after a significant ankle sprain is rare, and other pathologic processes should be investigated.</w:t>
      </w:r>
    </w:p>
    <w:p w:rsidR="00640410" w:rsidRPr="00765DCA" w:rsidRDefault="00640410" w:rsidP="00640410">
      <w:pPr>
        <w:ind w:firstLine="567"/>
        <w:rPr>
          <w:sz w:val="28"/>
          <w:szCs w:val="28"/>
          <w:lang w:val="en-US"/>
        </w:rPr>
      </w:pPr>
    </w:p>
    <w:p w:rsidR="00640410" w:rsidRPr="00C17A15" w:rsidRDefault="00640410" w:rsidP="00640410">
      <w:pPr>
        <w:ind w:firstLine="567"/>
        <w:rPr>
          <w:b/>
          <w:sz w:val="28"/>
          <w:szCs w:val="28"/>
          <w:lang w:val="en-US"/>
        </w:rPr>
      </w:pPr>
      <w:r w:rsidRPr="00C17A15">
        <w:rPr>
          <w:b/>
          <w:sz w:val="28"/>
          <w:szCs w:val="28"/>
          <w:lang w:val="en-US"/>
        </w:rPr>
        <w:t>TESTS: Ankle sprain</w:t>
      </w:r>
    </w:p>
    <w:p w:rsidR="00640410" w:rsidRPr="00DD4837" w:rsidRDefault="00640410" w:rsidP="00640410">
      <w:pPr>
        <w:ind w:firstLine="567"/>
        <w:rPr>
          <w:sz w:val="28"/>
          <w:szCs w:val="28"/>
          <w:lang w:val="en-US"/>
        </w:rPr>
      </w:pPr>
      <w:r w:rsidRPr="00DD4837">
        <w:rPr>
          <w:sz w:val="28"/>
          <w:szCs w:val="28"/>
          <w:lang w:val="en-US"/>
        </w:rPr>
        <w:t xml:space="preserve">368. </w:t>
      </w:r>
      <w:proofErr w:type="gramStart"/>
      <w:r w:rsidRPr="00DD4837">
        <w:rPr>
          <w:sz w:val="28"/>
          <w:szCs w:val="28"/>
          <w:lang w:val="en-US"/>
        </w:rPr>
        <w:t>The</w:t>
      </w:r>
      <w:proofErr w:type="gramEnd"/>
      <w:r w:rsidRPr="00DD4837">
        <w:rPr>
          <w:sz w:val="28"/>
          <w:szCs w:val="28"/>
          <w:lang w:val="en-US"/>
        </w:rPr>
        <w:t xml:space="preserve"> most commonly affected component of the lateral collateral ligament complex in an “ankle sprain” is the: A. Middle component. B. Anterior component C. Posterior component D. Deeper component.</w:t>
      </w:r>
    </w:p>
    <w:p w:rsidR="00640410" w:rsidRPr="00DD4837" w:rsidRDefault="00640410" w:rsidP="00640410">
      <w:pPr>
        <w:ind w:firstLine="567"/>
        <w:rPr>
          <w:sz w:val="28"/>
          <w:szCs w:val="28"/>
          <w:lang w:val="en-US"/>
        </w:rPr>
      </w:pPr>
      <w:r w:rsidRPr="00DD4837">
        <w:rPr>
          <w:sz w:val="28"/>
          <w:szCs w:val="28"/>
          <w:lang w:val="en-US"/>
        </w:rPr>
        <w:t xml:space="preserve">369. The stability of the ankle joint is maintained by all of the following, except: A. Plantar </w:t>
      </w:r>
      <w:proofErr w:type="spellStart"/>
      <w:r w:rsidRPr="00DD4837">
        <w:rPr>
          <w:sz w:val="28"/>
          <w:szCs w:val="28"/>
          <w:lang w:val="en-US"/>
        </w:rPr>
        <w:t>calcaneonavicular</w:t>
      </w:r>
      <w:proofErr w:type="spellEnd"/>
      <w:r w:rsidRPr="00DD4837">
        <w:rPr>
          <w:sz w:val="28"/>
          <w:szCs w:val="28"/>
          <w:lang w:val="en-US"/>
        </w:rPr>
        <w:t xml:space="preserve"> (spring) ligament B. Deltoid ligament C. Lateral ligament D. Shape of the superior </w:t>
      </w:r>
      <w:proofErr w:type="spellStart"/>
      <w:r w:rsidRPr="00DD4837">
        <w:rPr>
          <w:sz w:val="28"/>
          <w:szCs w:val="28"/>
          <w:lang w:val="en-US"/>
        </w:rPr>
        <w:t>talar</w:t>
      </w:r>
      <w:proofErr w:type="spellEnd"/>
      <w:r w:rsidRPr="00DD4837">
        <w:rPr>
          <w:sz w:val="28"/>
          <w:szCs w:val="28"/>
          <w:lang w:val="en-US"/>
        </w:rPr>
        <w:t xml:space="preserve"> articular surface.</w:t>
      </w:r>
    </w:p>
    <w:p w:rsidR="00640410" w:rsidRPr="00DD4837" w:rsidRDefault="00640410" w:rsidP="00640410">
      <w:pPr>
        <w:ind w:firstLine="567"/>
        <w:rPr>
          <w:sz w:val="28"/>
          <w:szCs w:val="28"/>
          <w:lang w:val="en-US"/>
        </w:rPr>
      </w:pPr>
      <w:r w:rsidRPr="00DD4837">
        <w:rPr>
          <w:sz w:val="28"/>
          <w:szCs w:val="28"/>
          <w:lang w:val="en-US"/>
        </w:rPr>
        <w:t xml:space="preserve">370. Inversion injury at the ankle can cause all of </w:t>
      </w:r>
      <w:proofErr w:type="spellStart"/>
      <w:r w:rsidRPr="00DD4837">
        <w:rPr>
          <w:sz w:val="28"/>
          <w:szCs w:val="28"/>
          <w:lang w:val="en-US"/>
        </w:rPr>
        <w:t>teh</w:t>
      </w:r>
      <w:proofErr w:type="spellEnd"/>
      <w:r w:rsidRPr="00DD4837">
        <w:rPr>
          <w:sz w:val="28"/>
          <w:szCs w:val="28"/>
          <w:lang w:val="en-US"/>
        </w:rPr>
        <w:t xml:space="preserve"> following EXCEPT: A. Fracture tip of lateral </w:t>
      </w:r>
      <w:proofErr w:type="spellStart"/>
      <w:r w:rsidRPr="00DD4837">
        <w:rPr>
          <w:sz w:val="28"/>
          <w:szCs w:val="28"/>
          <w:lang w:val="en-US"/>
        </w:rPr>
        <w:t>melleolus</w:t>
      </w:r>
      <w:proofErr w:type="spellEnd"/>
      <w:r w:rsidRPr="00DD4837">
        <w:rPr>
          <w:sz w:val="28"/>
          <w:szCs w:val="28"/>
          <w:lang w:val="en-US"/>
        </w:rPr>
        <w:t xml:space="preserve"> B. Fracture base of the 5th metatarsal C. Sprain of Ext. </w:t>
      </w:r>
      <w:proofErr w:type="spellStart"/>
      <w:r w:rsidRPr="00DD4837">
        <w:rPr>
          <w:sz w:val="28"/>
          <w:szCs w:val="28"/>
          <w:lang w:val="en-US"/>
        </w:rPr>
        <w:t>Digitorum</w:t>
      </w:r>
      <w:proofErr w:type="spellEnd"/>
      <w:r w:rsidRPr="00DD4837">
        <w:rPr>
          <w:sz w:val="28"/>
          <w:szCs w:val="28"/>
          <w:lang w:val="en-US"/>
        </w:rPr>
        <w:t xml:space="preserve"> </w:t>
      </w:r>
      <w:proofErr w:type="spellStart"/>
      <w:r w:rsidRPr="00DD4837">
        <w:rPr>
          <w:sz w:val="28"/>
          <w:szCs w:val="28"/>
          <w:lang w:val="en-US"/>
        </w:rPr>
        <w:t>brevis</w:t>
      </w:r>
      <w:proofErr w:type="spellEnd"/>
      <w:r w:rsidRPr="00DD4837">
        <w:rPr>
          <w:sz w:val="28"/>
          <w:szCs w:val="28"/>
          <w:lang w:val="en-US"/>
        </w:rPr>
        <w:t xml:space="preserve"> D. Fracture of </w:t>
      </w:r>
      <w:proofErr w:type="spellStart"/>
      <w:r w:rsidRPr="00DD4837">
        <w:rPr>
          <w:sz w:val="28"/>
          <w:szCs w:val="28"/>
          <w:lang w:val="en-US"/>
        </w:rPr>
        <w:t>sustentaculam</w:t>
      </w:r>
      <w:proofErr w:type="spellEnd"/>
      <w:r w:rsidRPr="00DD4837">
        <w:rPr>
          <w:sz w:val="28"/>
          <w:szCs w:val="28"/>
          <w:lang w:val="en-US"/>
        </w:rPr>
        <w:t xml:space="preserve"> </w:t>
      </w:r>
      <w:proofErr w:type="spellStart"/>
      <w:r w:rsidRPr="00DD4837">
        <w:rPr>
          <w:sz w:val="28"/>
          <w:szCs w:val="28"/>
          <w:lang w:val="en-US"/>
        </w:rPr>
        <w:t>tali</w:t>
      </w:r>
      <w:proofErr w:type="spellEnd"/>
      <w:r w:rsidRPr="00DD4837">
        <w:rPr>
          <w:sz w:val="28"/>
          <w:szCs w:val="28"/>
          <w:lang w:val="en-US"/>
        </w:rPr>
        <w:t>.</w:t>
      </w:r>
    </w:p>
    <w:p w:rsidR="00640410" w:rsidRPr="00DD4837" w:rsidRDefault="00640410" w:rsidP="00640410">
      <w:pPr>
        <w:ind w:firstLine="567"/>
        <w:rPr>
          <w:sz w:val="28"/>
          <w:szCs w:val="28"/>
          <w:lang w:val="en-US"/>
        </w:rPr>
      </w:pPr>
      <w:r w:rsidRPr="00DD4837">
        <w:rPr>
          <w:sz w:val="28"/>
          <w:szCs w:val="28"/>
          <w:lang w:val="en-US"/>
        </w:rPr>
        <w:t xml:space="preserve">371. A commonest cause for neuralgic pain in foot is: A. Compression of communication between medial and lateral planter nerves B. Exaggeration of longitudinal arches C. Injury to deltoid ligament D. </w:t>
      </w:r>
      <w:proofErr w:type="gramStart"/>
      <w:r w:rsidRPr="00DD4837">
        <w:rPr>
          <w:sz w:val="28"/>
          <w:szCs w:val="28"/>
          <w:lang w:val="en-US"/>
        </w:rPr>
        <w:t>Shortening</w:t>
      </w:r>
      <w:proofErr w:type="gramEnd"/>
      <w:r w:rsidRPr="00DD4837">
        <w:rPr>
          <w:sz w:val="28"/>
          <w:szCs w:val="28"/>
          <w:lang w:val="en-US"/>
        </w:rPr>
        <w:t xml:space="preserve"> of planter </w:t>
      </w:r>
      <w:proofErr w:type="spellStart"/>
      <w:r w:rsidRPr="00DD4837">
        <w:rPr>
          <w:sz w:val="28"/>
          <w:szCs w:val="28"/>
          <w:lang w:val="en-US"/>
        </w:rPr>
        <w:t>aponeurosis</w:t>
      </w:r>
      <w:proofErr w:type="spellEnd"/>
      <w:r w:rsidRPr="00DD4837">
        <w:rPr>
          <w:sz w:val="28"/>
          <w:szCs w:val="28"/>
          <w:lang w:val="en-US"/>
        </w:rPr>
        <w:t>.</w:t>
      </w:r>
    </w:p>
    <w:p w:rsidR="00640410" w:rsidRDefault="00640410" w:rsidP="00640410">
      <w:pPr>
        <w:ind w:firstLine="567"/>
        <w:rPr>
          <w:sz w:val="28"/>
          <w:szCs w:val="28"/>
          <w:lang w:val="en-US"/>
        </w:rPr>
      </w:pPr>
      <w:r w:rsidRPr="00DD4837">
        <w:rPr>
          <w:sz w:val="28"/>
          <w:szCs w:val="28"/>
          <w:lang w:val="en-US"/>
        </w:rPr>
        <w:t xml:space="preserve">372. Ankle sprain is due to: A. Rupture of anterior </w:t>
      </w:r>
      <w:proofErr w:type="spellStart"/>
      <w:r w:rsidRPr="00DD4837">
        <w:rPr>
          <w:sz w:val="28"/>
          <w:szCs w:val="28"/>
          <w:lang w:val="en-US"/>
        </w:rPr>
        <w:t>talo</w:t>
      </w:r>
      <w:proofErr w:type="spellEnd"/>
      <w:r w:rsidRPr="00DD4837">
        <w:rPr>
          <w:sz w:val="28"/>
          <w:szCs w:val="28"/>
          <w:lang w:val="en-US"/>
        </w:rPr>
        <w:t xml:space="preserve">-fibular ligament B. Rupture of posterior </w:t>
      </w:r>
      <w:proofErr w:type="spellStart"/>
      <w:r w:rsidRPr="00DD4837">
        <w:rPr>
          <w:sz w:val="28"/>
          <w:szCs w:val="28"/>
          <w:lang w:val="en-US"/>
        </w:rPr>
        <w:t>talo</w:t>
      </w:r>
      <w:proofErr w:type="spellEnd"/>
      <w:r w:rsidRPr="00DD4837">
        <w:rPr>
          <w:sz w:val="28"/>
          <w:szCs w:val="28"/>
          <w:lang w:val="en-US"/>
        </w:rPr>
        <w:t xml:space="preserve">-fibular ligament C. Rupture of deltoid ligament D. Rupture of </w:t>
      </w:r>
      <w:proofErr w:type="spellStart"/>
      <w:r w:rsidRPr="00DD4837">
        <w:rPr>
          <w:sz w:val="28"/>
          <w:szCs w:val="28"/>
          <w:lang w:val="en-US"/>
        </w:rPr>
        <w:t>Calcaneo</w:t>
      </w:r>
      <w:proofErr w:type="spellEnd"/>
      <w:r w:rsidRPr="00DD4837">
        <w:rPr>
          <w:sz w:val="28"/>
          <w:szCs w:val="28"/>
          <w:lang w:val="en-US"/>
        </w:rPr>
        <w:t>-fibular ligament.</w:t>
      </w:r>
    </w:p>
    <w:p w:rsidR="00640410" w:rsidRPr="00DD4837" w:rsidRDefault="00640410" w:rsidP="00640410">
      <w:pPr>
        <w:ind w:firstLine="567"/>
        <w:rPr>
          <w:sz w:val="28"/>
          <w:szCs w:val="28"/>
          <w:lang w:val="en-US"/>
        </w:rPr>
      </w:pPr>
      <w:r w:rsidRPr="00DD4837">
        <w:rPr>
          <w:sz w:val="28"/>
          <w:szCs w:val="28"/>
          <w:lang w:val="en-US"/>
        </w:rPr>
        <w:t xml:space="preserve">373. Muscle, which act both at knee and ankle A. </w:t>
      </w:r>
      <w:proofErr w:type="spellStart"/>
      <w:r w:rsidRPr="00DD4837">
        <w:rPr>
          <w:sz w:val="28"/>
          <w:szCs w:val="28"/>
          <w:lang w:val="en-US"/>
        </w:rPr>
        <w:t>Gastrocnemius</w:t>
      </w:r>
      <w:proofErr w:type="spellEnd"/>
      <w:r w:rsidRPr="00DD4837">
        <w:rPr>
          <w:sz w:val="28"/>
          <w:szCs w:val="28"/>
          <w:lang w:val="en-US"/>
        </w:rPr>
        <w:t xml:space="preserve"> B. </w:t>
      </w:r>
      <w:proofErr w:type="spellStart"/>
      <w:r w:rsidRPr="00DD4837">
        <w:rPr>
          <w:sz w:val="28"/>
          <w:szCs w:val="28"/>
          <w:lang w:val="en-US"/>
        </w:rPr>
        <w:t>Soleus</w:t>
      </w:r>
      <w:proofErr w:type="spellEnd"/>
      <w:r w:rsidRPr="00DD4837">
        <w:rPr>
          <w:sz w:val="28"/>
          <w:szCs w:val="28"/>
          <w:lang w:val="en-US"/>
        </w:rPr>
        <w:t xml:space="preserve"> C. </w:t>
      </w:r>
      <w:proofErr w:type="spellStart"/>
      <w:r w:rsidRPr="00DD4837">
        <w:rPr>
          <w:sz w:val="28"/>
          <w:szCs w:val="28"/>
          <w:lang w:val="en-US"/>
        </w:rPr>
        <w:t>Plantaris</w:t>
      </w:r>
      <w:proofErr w:type="spellEnd"/>
      <w:r w:rsidRPr="00DD4837">
        <w:rPr>
          <w:sz w:val="28"/>
          <w:szCs w:val="28"/>
          <w:lang w:val="en-US"/>
        </w:rPr>
        <w:t xml:space="preserve"> D. </w:t>
      </w:r>
      <w:proofErr w:type="spellStart"/>
      <w:r w:rsidRPr="00DD4837">
        <w:rPr>
          <w:sz w:val="28"/>
          <w:szCs w:val="28"/>
          <w:lang w:val="en-US"/>
        </w:rPr>
        <w:t>Tibialis</w:t>
      </w:r>
      <w:proofErr w:type="spellEnd"/>
      <w:r w:rsidRPr="00DD4837">
        <w:rPr>
          <w:sz w:val="28"/>
          <w:szCs w:val="28"/>
          <w:lang w:val="en-US"/>
        </w:rPr>
        <w:t xml:space="preserve"> posterior E. Flexor </w:t>
      </w:r>
      <w:proofErr w:type="spellStart"/>
      <w:r w:rsidRPr="00DD4837">
        <w:rPr>
          <w:sz w:val="28"/>
          <w:szCs w:val="28"/>
          <w:lang w:val="en-US"/>
        </w:rPr>
        <w:t>halucis</w:t>
      </w:r>
      <w:proofErr w:type="spellEnd"/>
      <w:r w:rsidRPr="00DD4837">
        <w:rPr>
          <w:sz w:val="28"/>
          <w:szCs w:val="28"/>
          <w:lang w:val="en-US"/>
        </w:rPr>
        <w:t>.</w:t>
      </w:r>
    </w:p>
    <w:p w:rsidR="00640410" w:rsidRPr="00DD4837" w:rsidRDefault="00640410" w:rsidP="00640410">
      <w:pPr>
        <w:ind w:firstLine="567"/>
        <w:rPr>
          <w:sz w:val="28"/>
          <w:szCs w:val="28"/>
          <w:lang w:val="en-US"/>
        </w:rPr>
      </w:pPr>
      <w:r w:rsidRPr="00DD4837">
        <w:rPr>
          <w:sz w:val="28"/>
          <w:szCs w:val="28"/>
          <w:lang w:val="en-US"/>
        </w:rPr>
        <w:t>ANSWERS</w:t>
      </w:r>
    </w:p>
    <w:p w:rsidR="00640410" w:rsidRDefault="00640410" w:rsidP="00640410">
      <w:pPr>
        <w:ind w:firstLine="567"/>
        <w:rPr>
          <w:sz w:val="28"/>
          <w:szCs w:val="28"/>
          <w:lang w:val="en-US"/>
        </w:rPr>
      </w:pPr>
      <w:r w:rsidRPr="00DD4837">
        <w:rPr>
          <w:sz w:val="28"/>
          <w:szCs w:val="28"/>
          <w:lang w:val="en-US"/>
        </w:rPr>
        <w:t xml:space="preserve">368). B </w:t>
      </w:r>
    </w:p>
    <w:p w:rsidR="00640410" w:rsidRDefault="00640410" w:rsidP="00640410">
      <w:pPr>
        <w:ind w:firstLine="567"/>
        <w:rPr>
          <w:sz w:val="28"/>
          <w:szCs w:val="28"/>
          <w:lang w:val="en-US"/>
        </w:rPr>
      </w:pPr>
      <w:r w:rsidRPr="00DD4837">
        <w:rPr>
          <w:sz w:val="28"/>
          <w:szCs w:val="28"/>
          <w:lang w:val="en-US"/>
        </w:rPr>
        <w:t xml:space="preserve">369). A </w:t>
      </w:r>
    </w:p>
    <w:p w:rsidR="00640410" w:rsidRDefault="00640410" w:rsidP="00640410">
      <w:pPr>
        <w:ind w:firstLine="567"/>
        <w:rPr>
          <w:sz w:val="28"/>
          <w:szCs w:val="28"/>
          <w:lang w:val="en-US"/>
        </w:rPr>
      </w:pPr>
      <w:r w:rsidRPr="00DD4837">
        <w:rPr>
          <w:sz w:val="28"/>
          <w:szCs w:val="28"/>
          <w:lang w:val="en-US"/>
        </w:rPr>
        <w:t xml:space="preserve">370). C </w:t>
      </w:r>
    </w:p>
    <w:p w:rsidR="00640410" w:rsidRDefault="00640410" w:rsidP="00640410">
      <w:pPr>
        <w:ind w:firstLine="567"/>
        <w:rPr>
          <w:sz w:val="28"/>
          <w:szCs w:val="28"/>
          <w:lang w:val="en-US"/>
        </w:rPr>
      </w:pPr>
      <w:r w:rsidRPr="00DD4837">
        <w:rPr>
          <w:sz w:val="28"/>
          <w:szCs w:val="28"/>
          <w:lang w:val="en-US"/>
        </w:rPr>
        <w:t xml:space="preserve">371). C </w:t>
      </w:r>
    </w:p>
    <w:p w:rsidR="00640410" w:rsidRDefault="00640410" w:rsidP="00640410">
      <w:pPr>
        <w:ind w:firstLine="567"/>
        <w:rPr>
          <w:sz w:val="28"/>
          <w:szCs w:val="28"/>
          <w:lang w:val="en-US"/>
        </w:rPr>
      </w:pPr>
      <w:r w:rsidRPr="00DD4837">
        <w:rPr>
          <w:sz w:val="28"/>
          <w:szCs w:val="28"/>
          <w:lang w:val="en-US"/>
        </w:rPr>
        <w:t xml:space="preserve">372). A </w:t>
      </w:r>
    </w:p>
    <w:p w:rsidR="00640410" w:rsidRPr="00DD4837" w:rsidRDefault="00640410" w:rsidP="00640410">
      <w:pPr>
        <w:ind w:firstLine="567"/>
        <w:rPr>
          <w:sz w:val="28"/>
          <w:szCs w:val="28"/>
          <w:lang w:val="en-US"/>
        </w:rPr>
      </w:pPr>
      <w:r w:rsidRPr="00DD4837">
        <w:rPr>
          <w:sz w:val="28"/>
          <w:szCs w:val="28"/>
          <w:lang w:val="en-US"/>
        </w:rPr>
        <w:t>373). A</w:t>
      </w:r>
    </w:p>
    <w:p w:rsidR="00640410" w:rsidRPr="00C13530" w:rsidRDefault="00640410" w:rsidP="00640410">
      <w:pPr>
        <w:ind w:firstLine="567"/>
        <w:rPr>
          <w:sz w:val="28"/>
          <w:szCs w:val="28"/>
          <w:lang w:val="en-US"/>
        </w:rPr>
      </w:pPr>
    </w:p>
    <w:p w:rsidR="00640410" w:rsidRPr="004A3FFB" w:rsidRDefault="00640410" w:rsidP="00640410">
      <w:pPr>
        <w:pStyle w:val="a7"/>
        <w:ind w:left="0" w:firstLine="540"/>
        <w:jc w:val="both"/>
        <w:rPr>
          <w:bCs/>
          <w:sz w:val="28"/>
          <w:szCs w:val="28"/>
          <w:lang w:val="en-US"/>
        </w:rPr>
      </w:pPr>
    </w:p>
    <w:p w:rsidR="00640410" w:rsidRPr="004A3FFB" w:rsidRDefault="00640410" w:rsidP="00640410">
      <w:pPr>
        <w:autoSpaceDE w:val="0"/>
        <w:autoSpaceDN w:val="0"/>
        <w:adjustRightInd w:val="0"/>
        <w:ind w:firstLine="540"/>
        <w:jc w:val="both"/>
        <w:rPr>
          <w:rFonts w:eastAsiaTheme="minorHAnsi"/>
          <w:b/>
          <w:sz w:val="28"/>
          <w:szCs w:val="28"/>
          <w:lang w:val="en-US" w:eastAsia="en-US"/>
        </w:rPr>
      </w:pPr>
      <w:proofErr w:type="spellStart"/>
      <w:r w:rsidRPr="004A3FFB">
        <w:rPr>
          <w:rFonts w:eastAsiaTheme="minorHAnsi"/>
          <w:b/>
          <w:sz w:val="28"/>
          <w:szCs w:val="28"/>
          <w:lang w:val="en-US" w:eastAsia="en-US"/>
        </w:rPr>
        <w:t>Lisfranc</w:t>
      </w:r>
      <w:proofErr w:type="spellEnd"/>
      <w:r w:rsidRPr="004A3FFB">
        <w:rPr>
          <w:rFonts w:eastAsiaTheme="minorHAnsi"/>
          <w:b/>
          <w:sz w:val="28"/>
          <w:szCs w:val="28"/>
          <w:lang w:val="en-US" w:eastAsia="en-US"/>
        </w:rPr>
        <w:t xml:space="preserve"> Dislocation of the Foot</w:t>
      </w:r>
    </w:p>
    <w:p w:rsidR="00640410" w:rsidRPr="004A3FFB" w:rsidRDefault="00640410" w:rsidP="00640410">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The </w:t>
      </w:r>
      <w:proofErr w:type="spellStart"/>
      <w:r w:rsidRPr="004A3FFB">
        <w:rPr>
          <w:rFonts w:eastAsiaTheme="minorHAnsi"/>
          <w:sz w:val="28"/>
          <w:szCs w:val="28"/>
          <w:lang w:val="en-US" w:eastAsia="en-US"/>
        </w:rPr>
        <w:t>Lisfranc</w:t>
      </w:r>
      <w:proofErr w:type="spellEnd"/>
      <w:r w:rsidRPr="004A3FFB">
        <w:rPr>
          <w:rFonts w:eastAsiaTheme="minorHAnsi"/>
          <w:sz w:val="28"/>
          <w:szCs w:val="28"/>
          <w:lang w:val="en-US" w:eastAsia="en-US"/>
        </w:rPr>
        <w:t xml:space="preserve"> joint, which is the joint between the tarsal bones and the metatarsals, may be injured in sport and other accidents. It is, unfortunately, frequently missed, and X-rays of the ankle are ordered that do not show this area. If the examiner is unsure and the pain and tenderness are in the </w:t>
      </w:r>
      <w:proofErr w:type="spellStart"/>
      <w:r w:rsidRPr="004A3FFB">
        <w:rPr>
          <w:rFonts w:eastAsiaTheme="minorHAnsi"/>
          <w:sz w:val="28"/>
          <w:szCs w:val="28"/>
          <w:lang w:val="en-US" w:eastAsia="en-US"/>
        </w:rPr>
        <w:t>midfoot</w:t>
      </w:r>
      <w:proofErr w:type="spellEnd"/>
      <w:r w:rsidRPr="004A3FFB">
        <w:rPr>
          <w:rFonts w:eastAsiaTheme="minorHAnsi"/>
          <w:sz w:val="28"/>
          <w:szCs w:val="28"/>
          <w:lang w:val="en-US" w:eastAsia="en-US"/>
        </w:rPr>
        <w:t xml:space="preserve"> rather than over the </w:t>
      </w:r>
      <w:proofErr w:type="spellStart"/>
      <w:r w:rsidRPr="004A3FFB">
        <w:rPr>
          <w:rFonts w:eastAsiaTheme="minorHAnsi"/>
          <w:sz w:val="28"/>
          <w:szCs w:val="28"/>
          <w:lang w:val="en-US" w:eastAsia="en-US"/>
        </w:rPr>
        <w:t>malleoli</w:t>
      </w:r>
      <w:proofErr w:type="spellEnd"/>
      <w:r w:rsidRPr="004A3FFB">
        <w:rPr>
          <w:rFonts w:eastAsiaTheme="minorHAnsi"/>
          <w:sz w:val="28"/>
          <w:szCs w:val="28"/>
          <w:lang w:val="en-US" w:eastAsia="en-US"/>
        </w:rPr>
        <w:t>, a comparison foot X-ray may be useful. These injuries usually consist of lateral dislocation of one or more of the metatarsal bones, and if not treated (thus restoring perfect anatomical congruity of the joint), long-term disability will result.</w:t>
      </w:r>
    </w:p>
    <w:p w:rsidR="00640410" w:rsidRPr="004A3FFB" w:rsidRDefault="00640410" w:rsidP="00640410">
      <w:pPr>
        <w:autoSpaceDE w:val="0"/>
        <w:autoSpaceDN w:val="0"/>
        <w:adjustRightInd w:val="0"/>
        <w:ind w:firstLine="540"/>
        <w:jc w:val="both"/>
        <w:rPr>
          <w:rFonts w:eastAsiaTheme="minorHAnsi"/>
          <w:sz w:val="28"/>
          <w:szCs w:val="28"/>
          <w:lang w:val="en-US" w:eastAsia="en-US"/>
        </w:rPr>
      </w:pPr>
    </w:p>
    <w:p w:rsidR="00640410" w:rsidRPr="004A3FFB" w:rsidRDefault="00640410" w:rsidP="00640410">
      <w:pPr>
        <w:autoSpaceDE w:val="0"/>
        <w:autoSpaceDN w:val="0"/>
        <w:adjustRightInd w:val="0"/>
        <w:ind w:firstLine="540"/>
        <w:jc w:val="both"/>
        <w:rPr>
          <w:rFonts w:eastAsiaTheme="minorHAnsi"/>
          <w:b/>
          <w:sz w:val="28"/>
          <w:szCs w:val="28"/>
          <w:lang w:val="en-US" w:eastAsia="en-US"/>
        </w:rPr>
      </w:pPr>
      <w:r w:rsidRPr="004A3FFB">
        <w:rPr>
          <w:rFonts w:eastAsiaTheme="minorHAnsi"/>
          <w:b/>
          <w:sz w:val="28"/>
          <w:szCs w:val="28"/>
          <w:lang w:val="en-US" w:eastAsia="en-US"/>
        </w:rPr>
        <w:t>Distal Foot Fractures</w:t>
      </w:r>
    </w:p>
    <w:p w:rsidR="00640410" w:rsidRDefault="00640410" w:rsidP="00640410">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lastRenderedPageBreak/>
        <w:t xml:space="preserve">Most fractures of the metatarsals and toes are treated conservatively; although metatarsal fractures may be immobilized in a walking cast, this is often unnecessary. The fracture of the base of the fifth metatarsal, which may be caused by avulsion by the </w:t>
      </w:r>
      <w:proofErr w:type="spellStart"/>
      <w:r w:rsidRPr="004A3FFB">
        <w:rPr>
          <w:rFonts w:eastAsiaTheme="minorHAnsi"/>
          <w:sz w:val="28"/>
          <w:szCs w:val="28"/>
          <w:lang w:val="en-US" w:eastAsia="en-US"/>
        </w:rPr>
        <w:t>peroneus</w:t>
      </w:r>
      <w:proofErr w:type="spellEnd"/>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brevis</w:t>
      </w:r>
      <w:proofErr w:type="spellEnd"/>
      <w:r w:rsidRPr="004A3FFB">
        <w:rPr>
          <w:rFonts w:eastAsiaTheme="minorHAnsi"/>
          <w:sz w:val="28"/>
          <w:szCs w:val="28"/>
          <w:lang w:val="en-US" w:eastAsia="en-US"/>
        </w:rPr>
        <w:t xml:space="preserve"> tendon, is quite common and can be benign. This fracture is generally misinterpreted to be an ankle sprain by the patient. Walking cast, stiff-soled shoes, and/or elastic stocki</w:t>
      </w:r>
      <w:r>
        <w:rPr>
          <w:rFonts w:eastAsiaTheme="minorHAnsi"/>
          <w:sz w:val="28"/>
          <w:szCs w:val="28"/>
          <w:lang w:val="en-US" w:eastAsia="en-US"/>
        </w:rPr>
        <w:t>ngs are all acceptable options.</w:t>
      </w:r>
    </w:p>
    <w:p w:rsidR="00640410" w:rsidRPr="004A3FFB" w:rsidRDefault="00640410" w:rsidP="00640410">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Fractured toes generally are treated by taping the toe gently to its neighbor for support. Excellent healing is the norm, with pain reduction occurring in about 3 weeks.</w:t>
      </w:r>
    </w:p>
    <w:p w:rsidR="00C95A60" w:rsidRDefault="00C95A60" w:rsidP="00A35022">
      <w:pPr>
        <w:pStyle w:val="a7"/>
        <w:ind w:left="0" w:firstLine="540"/>
        <w:jc w:val="center"/>
        <w:rPr>
          <w:sz w:val="28"/>
          <w:szCs w:val="28"/>
          <w:lang w:val="en-US"/>
        </w:rPr>
      </w:pPr>
    </w:p>
    <w:sectPr w:rsidR="00C95A60" w:rsidSect="00CA46D8">
      <w:pgSz w:w="11909" w:h="16834"/>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42495"/>
    <w:rsid w:val="00000E04"/>
    <w:rsid w:val="00005494"/>
    <w:rsid w:val="00072399"/>
    <w:rsid w:val="000858CE"/>
    <w:rsid w:val="000931F7"/>
    <w:rsid w:val="00096A09"/>
    <w:rsid w:val="00130A4E"/>
    <w:rsid w:val="00144301"/>
    <w:rsid w:val="0015393F"/>
    <w:rsid w:val="00157A16"/>
    <w:rsid w:val="0016002F"/>
    <w:rsid w:val="00162DE1"/>
    <w:rsid w:val="00166BCD"/>
    <w:rsid w:val="001732D0"/>
    <w:rsid w:val="001A7205"/>
    <w:rsid w:val="001C33C8"/>
    <w:rsid w:val="001D11FC"/>
    <w:rsid w:val="001D3AFD"/>
    <w:rsid w:val="00202E46"/>
    <w:rsid w:val="00232668"/>
    <w:rsid w:val="00247499"/>
    <w:rsid w:val="00251407"/>
    <w:rsid w:val="002D0ACB"/>
    <w:rsid w:val="002E2635"/>
    <w:rsid w:val="002F0C13"/>
    <w:rsid w:val="002F4528"/>
    <w:rsid w:val="003022F1"/>
    <w:rsid w:val="00307793"/>
    <w:rsid w:val="00311D2C"/>
    <w:rsid w:val="00356BAA"/>
    <w:rsid w:val="00357973"/>
    <w:rsid w:val="00374719"/>
    <w:rsid w:val="003B4933"/>
    <w:rsid w:val="00412029"/>
    <w:rsid w:val="00424D00"/>
    <w:rsid w:val="00440DD0"/>
    <w:rsid w:val="00445DDF"/>
    <w:rsid w:val="00452EF5"/>
    <w:rsid w:val="0045674B"/>
    <w:rsid w:val="004A04E4"/>
    <w:rsid w:val="004C75C1"/>
    <w:rsid w:val="004D4A9E"/>
    <w:rsid w:val="004D4B1B"/>
    <w:rsid w:val="004E3596"/>
    <w:rsid w:val="004E3B86"/>
    <w:rsid w:val="004E6CF6"/>
    <w:rsid w:val="004F1682"/>
    <w:rsid w:val="004F64CF"/>
    <w:rsid w:val="005146E3"/>
    <w:rsid w:val="00520872"/>
    <w:rsid w:val="00531B06"/>
    <w:rsid w:val="00551898"/>
    <w:rsid w:val="005728F2"/>
    <w:rsid w:val="005732B6"/>
    <w:rsid w:val="00582EEB"/>
    <w:rsid w:val="005B322C"/>
    <w:rsid w:val="005C402F"/>
    <w:rsid w:val="005D1C9B"/>
    <w:rsid w:val="005D388D"/>
    <w:rsid w:val="005E0C05"/>
    <w:rsid w:val="005F232F"/>
    <w:rsid w:val="00602FC7"/>
    <w:rsid w:val="0063396A"/>
    <w:rsid w:val="00640410"/>
    <w:rsid w:val="00642571"/>
    <w:rsid w:val="00661780"/>
    <w:rsid w:val="00680B78"/>
    <w:rsid w:val="00697A0C"/>
    <w:rsid w:val="006A1D65"/>
    <w:rsid w:val="006D5BD4"/>
    <w:rsid w:val="006E751D"/>
    <w:rsid w:val="00707F6E"/>
    <w:rsid w:val="0071583A"/>
    <w:rsid w:val="00720973"/>
    <w:rsid w:val="007352D9"/>
    <w:rsid w:val="00742495"/>
    <w:rsid w:val="007435F5"/>
    <w:rsid w:val="00743CC9"/>
    <w:rsid w:val="00746A5A"/>
    <w:rsid w:val="00760A08"/>
    <w:rsid w:val="007B1D79"/>
    <w:rsid w:val="007B3D41"/>
    <w:rsid w:val="007D5B80"/>
    <w:rsid w:val="007E7DC7"/>
    <w:rsid w:val="00824F6B"/>
    <w:rsid w:val="008276F9"/>
    <w:rsid w:val="00841364"/>
    <w:rsid w:val="008426CB"/>
    <w:rsid w:val="00885D54"/>
    <w:rsid w:val="008A0DD1"/>
    <w:rsid w:val="008B18F1"/>
    <w:rsid w:val="008B6907"/>
    <w:rsid w:val="008F5C5B"/>
    <w:rsid w:val="009035F3"/>
    <w:rsid w:val="009054AC"/>
    <w:rsid w:val="009302A7"/>
    <w:rsid w:val="00937C7E"/>
    <w:rsid w:val="00961C39"/>
    <w:rsid w:val="00962004"/>
    <w:rsid w:val="00984AFC"/>
    <w:rsid w:val="009940A6"/>
    <w:rsid w:val="009B1E6A"/>
    <w:rsid w:val="009D6623"/>
    <w:rsid w:val="009D7300"/>
    <w:rsid w:val="00A01D30"/>
    <w:rsid w:val="00A01EC3"/>
    <w:rsid w:val="00A35022"/>
    <w:rsid w:val="00A37B76"/>
    <w:rsid w:val="00A430EE"/>
    <w:rsid w:val="00A44F76"/>
    <w:rsid w:val="00A5579C"/>
    <w:rsid w:val="00A56198"/>
    <w:rsid w:val="00A6752F"/>
    <w:rsid w:val="00A918CF"/>
    <w:rsid w:val="00A92CE7"/>
    <w:rsid w:val="00AB554D"/>
    <w:rsid w:val="00B05268"/>
    <w:rsid w:val="00B16A4A"/>
    <w:rsid w:val="00B250BC"/>
    <w:rsid w:val="00B56702"/>
    <w:rsid w:val="00B63649"/>
    <w:rsid w:val="00B6709E"/>
    <w:rsid w:val="00B95C42"/>
    <w:rsid w:val="00BA22A6"/>
    <w:rsid w:val="00BC106E"/>
    <w:rsid w:val="00BE4CEC"/>
    <w:rsid w:val="00C043DC"/>
    <w:rsid w:val="00C07996"/>
    <w:rsid w:val="00C11A12"/>
    <w:rsid w:val="00C22EAC"/>
    <w:rsid w:val="00C3092D"/>
    <w:rsid w:val="00C344DB"/>
    <w:rsid w:val="00C604F6"/>
    <w:rsid w:val="00C6307F"/>
    <w:rsid w:val="00C633AE"/>
    <w:rsid w:val="00C95A60"/>
    <w:rsid w:val="00CA1293"/>
    <w:rsid w:val="00CA46D8"/>
    <w:rsid w:val="00CA492B"/>
    <w:rsid w:val="00CB4FBF"/>
    <w:rsid w:val="00CC6AC0"/>
    <w:rsid w:val="00CC7566"/>
    <w:rsid w:val="00CD310B"/>
    <w:rsid w:val="00CD3CFA"/>
    <w:rsid w:val="00D02383"/>
    <w:rsid w:val="00D049DA"/>
    <w:rsid w:val="00D1193B"/>
    <w:rsid w:val="00D86F94"/>
    <w:rsid w:val="00D94192"/>
    <w:rsid w:val="00D95B13"/>
    <w:rsid w:val="00DC034C"/>
    <w:rsid w:val="00DE6799"/>
    <w:rsid w:val="00DF1034"/>
    <w:rsid w:val="00DF1573"/>
    <w:rsid w:val="00DF25B5"/>
    <w:rsid w:val="00DF39AF"/>
    <w:rsid w:val="00DF680F"/>
    <w:rsid w:val="00E0109A"/>
    <w:rsid w:val="00E0637B"/>
    <w:rsid w:val="00E14D5E"/>
    <w:rsid w:val="00E2503D"/>
    <w:rsid w:val="00E568F1"/>
    <w:rsid w:val="00E61624"/>
    <w:rsid w:val="00E72F20"/>
    <w:rsid w:val="00E92FAE"/>
    <w:rsid w:val="00E9389D"/>
    <w:rsid w:val="00EB17A9"/>
    <w:rsid w:val="00EB1FBB"/>
    <w:rsid w:val="00EC0340"/>
    <w:rsid w:val="00EC5198"/>
    <w:rsid w:val="00EC7F6F"/>
    <w:rsid w:val="00ED6C17"/>
    <w:rsid w:val="00EE0EF1"/>
    <w:rsid w:val="00EE7105"/>
    <w:rsid w:val="00EE787F"/>
    <w:rsid w:val="00F3375D"/>
    <w:rsid w:val="00F33F69"/>
    <w:rsid w:val="00F418CD"/>
    <w:rsid w:val="00F833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3" w:uiPriority="0"/>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 w:type="paragraph" w:styleId="ad">
    <w:name w:val="Body Text"/>
    <w:basedOn w:val="a"/>
    <w:link w:val="ae"/>
    <w:uiPriority w:val="99"/>
    <w:semiHidden/>
    <w:unhideWhenUsed/>
    <w:rsid w:val="00C22EAC"/>
    <w:pPr>
      <w:spacing w:after="120"/>
    </w:pPr>
  </w:style>
  <w:style w:type="character" w:customStyle="1" w:styleId="ae">
    <w:name w:val="Основной текст Знак"/>
    <w:basedOn w:val="a0"/>
    <w:link w:val="ad"/>
    <w:uiPriority w:val="99"/>
    <w:semiHidden/>
    <w:rsid w:val="00C22EAC"/>
    <w:rPr>
      <w:rFonts w:ascii="Times New Roman" w:eastAsia="Times New Roman" w:hAnsi="Times New Roman" w:cs="Times New Roman"/>
      <w:sz w:val="20"/>
      <w:szCs w:val="20"/>
      <w:lang w:eastAsia="ru-RU"/>
    </w:rPr>
  </w:style>
  <w:style w:type="paragraph" w:styleId="af">
    <w:name w:val="Body Text First Indent"/>
    <w:basedOn w:val="ad"/>
    <w:link w:val="af0"/>
    <w:rsid w:val="00C22EAC"/>
    <w:pPr>
      <w:widowControl w:val="0"/>
      <w:spacing w:before="420"/>
      <w:ind w:firstLine="210"/>
    </w:pPr>
    <w:rPr>
      <w:rFonts w:ascii="Arial" w:hAnsi="Arial" w:cs="Arial"/>
      <w:sz w:val="18"/>
      <w:szCs w:val="24"/>
      <w:lang w:val="en-US" w:eastAsia="en-US" w:bidi="en-US"/>
    </w:rPr>
  </w:style>
  <w:style w:type="character" w:customStyle="1" w:styleId="af0">
    <w:name w:val="Красная строка Знак"/>
    <w:basedOn w:val="ae"/>
    <w:link w:val="af"/>
    <w:rsid w:val="00C22EAC"/>
    <w:rPr>
      <w:rFonts w:ascii="Arial" w:hAnsi="Arial" w:cs="Arial"/>
      <w:sz w:val="18"/>
      <w:szCs w:val="24"/>
      <w:lang w:val="en-US" w:bidi="en-US"/>
    </w:rPr>
  </w:style>
  <w:style w:type="paragraph" w:styleId="21">
    <w:name w:val="List 2"/>
    <w:basedOn w:val="a"/>
    <w:rsid w:val="00C22EAC"/>
    <w:pPr>
      <w:ind w:left="566" w:hanging="283"/>
    </w:pPr>
    <w:rPr>
      <w:rFonts w:ascii="Calibri" w:hAnsi="Calibri" w:cs="Arial"/>
      <w:sz w:val="24"/>
      <w:szCs w:val="24"/>
      <w:lang w:val="en-US" w:eastAsia="en-US" w:bidi="en-US"/>
    </w:rPr>
  </w:style>
  <w:style w:type="paragraph" w:styleId="31">
    <w:name w:val="List 3"/>
    <w:basedOn w:val="a"/>
    <w:rsid w:val="00C22EAC"/>
    <w:pPr>
      <w:ind w:left="849" w:hanging="283"/>
    </w:pPr>
    <w:rPr>
      <w:rFonts w:ascii="Calibri" w:hAnsi="Calibri" w:cs="Arial"/>
      <w:sz w:val="24"/>
      <w:szCs w:val="24"/>
      <w:lang w:val="en-US" w:eastAsia="en-US" w:bidi="en-US"/>
    </w:rPr>
  </w:style>
  <w:style w:type="paragraph" w:styleId="22">
    <w:name w:val="List Continue 2"/>
    <w:basedOn w:val="a"/>
    <w:uiPriority w:val="99"/>
    <w:semiHidden/>
    <w:unhideWhenUsed/>
    <w:rsid w:val="00C22EAC"/>
    <w:pPr>
      <w:spacing w:after="120"/>
      <w:ind w:left="566"/>
      <w:contextualSpacing/>
    </w:pPr>
  </w:style>
  <w:style w:type="paragraph" w:styleId="af1">
    <w:name w:val="Body Text Indent"/>
    <w:basedOn w:val="a"/>
    <w:link w:val="af2"/>
    <w:uiPriority w:val="99"/>
    <w:semiHidden/>
    <w:unhideWhenUsed/>
    <w:rsid w:val="00C22EAC"/>
    <w:pPr>
      <w:spacing w:after="120"/>
      <w:ind w:left="283"/>
    </w:pPr>
  </w:style>
  <w:style w:type="character" w:customStyle="1" w:styleId="af2">
    <w:name w:val="Основной текст с отступом Знак"/>
    <w:basedOn w:val="a0"/>
    <w:link w:val="af1"/>
    <w:uiPriority w:val="99"/>
    <w:semiHidden/>
    <w:rsid w:val="00C22EAC"/>
    <w:rPr>
      <w:rFonts w:ascii="Times New Roman" w:eastAsia="Times New Roman" w:hAnsi="Times New Roman" w:cs="Times New Roman"/>
      <w:sz w:val="20"/>
      <w:szCs w:val="20"/>
      <w:lang w:eastAsia="ru-RU"/>
    </w:rPr>
  </w:style>
  <w:style w:type="paragraph" w:customStyle="1" w:styleId="FR1">
    <w:name w:val="FR1"/>
    <w:rsid w:val="00C95A60"/>
    <w:pPr>
      <w:widowControl w:val="0"/>
      <w:autoSpaceDE w:val="0"/>
      <w:autoSpaceDN w:val="0"/>
      <w:adjustRightInd w:val="0"/>
      <w:spacing w:before="180" w:after="0" w:line="300" w:lineRule="auto"/>
      <w:ind w:left="520" w:right="400"/>
      <w:jc w:val="center"/>
    </w:pPr>
    <w:rPr>
      <w:rFonts w:ascii="Arial" w:eastAsia="Times New Roman" w:hAnsi="Arial" w:cs="Arial"/>
      <w:sz w:val="28"/>
      <w:szCs w:val="28"/>
      <w:lang w:eastAsia="ru-RU"/>
    </w:rPr>
  </w:style>
</w:styles>
</file>

<file path=word/webSettings.xml><?xml version="1.0" encoding="utf-8"?>
<w:webSettings xmlns:r="http://schemas.openxmlformats.org/officeDocument/2006/relationships" xmlns:w="http://schemas.openxmlformats.org/wordprocessingml/2006/main">
  <w:divs>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29007553">
      <w:bodyDiv w:val="1"/>
      <w:marLeft w:val="0"/>
      <w:marRight w:val="0"/>
      <w:marTop w:val="0"/>
      <w:marBottom w:val="0"/>
      <w:divBdr>
        <w:top w:val="none" w:sz="0" w:space="0" w:color="auto"/>
        <w:left w:val="none" w:sz="0" w:space="0" w:color="auto"/>
        <w:bottom w:val="none" w:sz="0" w:space="0" w:color="auto"/>
        <w:right w:val="none" w:sz="0" w:space="0" w:color="auto"/>
      </w:divBdr>
      <w:divsChild>
        <w:div w:id="114834029">
          <w:marLeft w:val="0"/>
          <w:marRight w:val="0"/>
          <w:marTop w:val="0"/>
          <w:marBottom w:val="0"/>
          <w:divBdr>
            <w:top w:val="none" w:sz="0" w:space="0" w:color="auto"/>
            <w:left w:val="none" w:sz="0" w:space="0" w:color="auto"/>
            <w:bottom w:val="none" w:sz="0" w:space="0" w:color="auto"/>
            <w:right w:val="none" w:sz="0" w:space="0" w:color="auto"/>
          </w:divBdr>
        </w:div>
        <w:div w:id="258218947">
          <w:marLeft w:val="0"/>
          <w:marRight w:val="0"/>
          <w:marTop w:val="0"/>
          <w:marBottom w:val="0"/>
          <w:divBdr>
            <w:top w:val="none" w:sz="0" w:space="0" w:color="auto"/>
            <w:left w:val="none" w:sz="0" w:space="0" w:color="auto"/>
            <w:bottom w:val="none" w:sz="0" w:space="0" w:color="auto"/>
            <w:right w:val="none" w:sz="0" w:space="0" w:color="auto"/>
          </w:divBdr>
        </w:div>
        <w:div w:id="598369459">
          <w:marLeft w:val="0"/>
          <w:marRight w:val="0"/>
          <w:marTop w:val="0"/>
          <w:marBottom w:val="0"/>
          <w:divBdr>
            <w:top w:val="none" w:sz="0" w:space="0" w:color="auto"/>
            <w:left w:val="none" w:sz="0" w:space="0" w:color="auto"/>
            <w:bottom w:val="none" w:sz="0" w:space="0" w:color="auto"/>
            <w:right w:val="none" w:sz="0" w:space="0" w:color="auto"/>
          </w:divBdr>
        </w:div>
        <w:div w:id="1186403994">
          <w:marLeft w:val="0"/>
          <w:marRight w:val="0"/>
          <w:marTop w:val="0"/>
          <w:marBottom w:val="0"/>
          <w:divBdr>
            <w:top w:val="none" w:sz="0" w:space="0" w:color="auto"/>
            <w:left w:val="none" w:sz="0" w:space="0" w:color="auto"/>
            <w:bottom w:val="none" w:sz="0" w:space="0" w:color="auto"/>
            <w:right w:val="none" w:sz="0" w:space="0" w:color="auto"/>
          </w:divBdr>
        </w:div>
      </w:divsChild>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7A2F7-7DC9-41D5-8B3B-09C4AB68F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2074</Words>
  <Characters>11826</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2</cp:revision>
  <dcterms:created xsi:type="dcterms:W3CDTF">2020-04-08T12:47:00Z</dcterms:created>
  <dcterms:modified xsi:type="dcterms:W3CDTF">2020-04-08T12:47:00Z</dcterms:modified>
</cp:coreProperties>
</file>